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F12" w:rsidRPr="00D61A7F" w:rsidRDefault="003E6F12">
      <w:pPr>
        <w:spacing w:line="200" w:lineRule="exact"/>
        <w:rPr>
          <w:rFonts w:ascii="Times New Roman" w:hAnsi="Times New Roman" w:cs="Times New Roman"/>
          <w:sz w:val="20"/>
          <w:szCs w:val="20"/>
          <w:lang w:eastAsia="zh-CN"/>
        </w:rPr>
      </w:pPr>
    </w:p>
    <w:p w:rsidR="003E6F12" w:rsidRPr="00D61A7F" w:rsidRDefault="003E6F12">
      <w:pPr>
        <w:spacing w:before="16" w:line="260" w:lineRule="exact"/>
        <w:rPr>
          <w:rFonts w:ascii="Times New Roman" w:hAnsi="Times New Roman" w:cs="Times New Roman"/>
          <w:sz w:val="26"/>
          <w:szCs w:val="26"/>
          <w:lang w:eastAsia="zh-CN"/>
        </w:rPr>
      </w:pPr>
    </w:p>
    <w:p w:rsidR="003E6F12" w:rsidRPr="00D61A7F" w:rsidRDefault="000E4DBE">
      <w:pPr>
        <w:pStyle w:val="BodyText"/>
        <w:spacing w:line="456" w:lineRule="exact"/>
        <w:rPr>
          <w:rFonts w:ascii="Times New Roman" w:eastAsiaTheme="minorEastAsia" w:hAnsi="Times New Roman" w:cs="Times New Roman"/>
          <w:lang w:eastAsia="zh-CN"/>
        </w:rPr>
      </w:pPr>
      <w:r w:rsidRPr="00D61A7F">
        <w:rPr>
          <w:rFonts w:ascii="Times New Roman" w:eastAsiaTheme="minorEastAsia" w:hAnsi="Times New Roman" w:cs="Times New Roman"/>
          <w:lang w:eastAsia="zh-CN"/>
        </w:rPr>
        <w:t>附</w:t>
      </w:r>
      <w:r w:rsidRPr="00D61A7F">
        <w:rPr>
          <w:rFonts w:ascii="Times New Roman" w:eastAsiaTheme="minorEastAsia" w:hAnsi="Times New Roman" w:cs="Times New Roman" w:hint="eastAsia"/>
          <w:lang w:eastAsia="zh-CN"/>
        </w:rPr>
        <w:t>件</w:t>
      </w:r>
      <w:r w:rsidR="00A3085E" w:rsidRPr="00D61A7F">
        <w:rPr>
          <w:rFonts w:ascii="Times New Roman" w:eastAsiaTheme="minorEastAsia" w:hAnsi="Times New Roman" w:cs="Times New Roman"/>
          <w:lang w:eastAsia="zh-CN"/>
        </w:rPr>
        <w:t>2</w:t>
      </w:r>
    </w:p>
    <w:p w:rsidR="003E6F12" w:rsidRPr="00D61A7F" w:rsidRDefault="000E4DBE">
      <w:pPr>
        <w:tabs>
          <w:tab w:val="left" w:pos="6640"/>
        </w:tabs>
        <w:spacing w:before="71"/>
        <w:ind w:left="104"/>
        <w:rPr>
          <w:rFonts w:ascii="Times New Roman" w:hAnsi="Times New Roman" w:cs="Times New Roman"/>
          <w:sz w:val="24"/>
          <w:szCs w:val="24"/>
          <w:lang w:eastAsia="zh-CN"/>
        </w:rPr>
      </w:pPr>
      <w:r w:rsidRPr="00D61A7F">
        <w:rPr>
          <w:rFonts w:ascii="Times New Roman" w:hAnsi="Times New Roman" w:cs="Times New Roman"/>
          <w:spacing w:val="-10"/>
          <w:sz w:val="24"/>
          <w:szCs w:val="24"/>
          <w:lang w:eastAsia="zh-CN"/>
        </w:rPr>
        <w:t>项</w:t>
      </w:r>
      <w:r w:rsidRPr="00D61A7F">
        <w:rPr>
          <w:rFonts w:ascii="Times New Roman" w:hAnsi="Times New Roman" w:cs="Times New Roman"/>
          <w:spacing w:val="-8"/>
          <w:sz w:val="24"/>
          <w:szCs w:val="24"/>
          <w:lang w:eastAsia="zh-CN"/>
        </w:rPr>
        <w:t>目编</w:t>
      </w:r>
      <w:r w:rsidRPr="00D61A7F">
        <w:rPr>
          <w:rFonts w:ascii="Times New Roman" w:hAnsi="Times New Roman" w:cs="Times New Roman"/>
          <w:spacing w:val="-10"/>
          <w:sz w:val="24"/>
          <w:szCs w:val="24"/>
          <w:lang w:eastAsia="zh-CN"/>
        </w:rPr>
        <w:t>号</w:t>
      </w:r>
      <w:r w:rsidRPr="00D61A7F">
        <w:rPr>
          <w:rFonts w:ascii="Times New Roman" w:hAnsi="Times New Roman" w:cs="Times New Roman"/>
          <w:sz w:val="24"/>
          <w:szCs w:val="24"/>
          <w:lang w:eastAsia="zh-CN"/>
        </w:rPr>
        <w:t>：</w:t>
      </w:r>
      <w:r w:rsidRPr="00D61A7F">
        <w:rPr>
          <w:rFonts w:ascii="Times New Roman" w:hAnsi="Times New Roman" w:cs="Times New Roman"/>
          <w:sz w:val="24"/>
          <w:szCs w:val="24"/>
          <w:lang w:eastAsia="zh-CN"/>
        </w:rPr>
        <w:tab/>
      </w:r>
      <w:r w:rsidRPr="00D61A7F">
        <w:rPr>
          <w:rFonts w:ascii="Times New Roman" w:hAnsi="Times New Roman" w:cs="Times New Roman"/>
          <w:spacing w:val="-8"/>
          <w:sz w:val="24"/>
          <w:szCs w:val="24"/>
          <w:lang w:eastAsia="zh-CN"/>
        </w:rPr>
        <w:t>密级：</w:t>
      </w:r>
    </w:p>
    <w:p w:rsidR="003E6F12" w:rsidRPr="00D61A7F" w:rsidRDefault="003E6F12">
      <w:pPr>
        <w:spacing w:before="8" w:line="130" w:lineRule="exact"/>
        <w:rPr>
          <w:rFonts w:ascii="Times New Roman" w:hAnsi="Times New Roman" w:cs="Times New Roman"/>
          <w:sz w:val="13"/>
          <w:szCs w:val="13"/>
          <w:lang w:eastAsia="zh-CN"/>
        </w:rPr>
      </w:pPr>
    </w:p>
    <w:p w:rsidR="003E6F12" w:rsidRPr="00D61A7F" w:rsidRDefault="003E6F12">
      <w:pPr>
        <w:spacing w:line="200" w:lineRule="exact"/>
        <w:rPr>
          <w:rFonts w:ascii="Times New Roman" w:hAnsi="Times New Roman" w:cs="Times New Roman"/>
          <w:sz w:val="20"/>
          <w:szCs w:val="20"/>
          <w:lang w:eastAsia="zh-CN"/>
        </w:rPr>
      </w:pPr>
    </w:p>
    <w:p w:rsidR="003E6F12" w:rsidRPr="00D61A7F" w:rsidRDefault="000E4DBE">
      <w:pPr>
        <w:spacing w:line="360" w:lineRule="auto"/>
        <w:ind w:left="1820" w:right="1673"/>
        <w:jc w:val="center"/>
        <w:rPr>
          <w:rFonts w:ascii="Times New Roman" w:hAnsi="Times New Roman" w:cs="Times New Roman"/>
          <w:b/>
          <w:sz w:val="44"/>
          <w:szCs w:val="44"/>
          <w:lang w:eastAsia="zh-CN"/>
        </w:rPr>
      </w:pPr>
      <w:r w:rsidRPr="00D61A7F">
        <w:rPr>
          <w:rFonts w:ascii="Times New Roman" w:hAnsi="Times New Roman" w:cs="Times New Roman"/>
          <w:b/>
          <w:spacing w:val="-8"/>
          <w:sz w:val="44"/>
          <w:szCs w:val="44"/>
          <w:lang w:eastAsia="zh-CN"/>
        </w:rPr>
        <w:t>国家重点</w:t>
      </w:r>
      <w:r w:rsidRPr="00D61A7F">
        <w:rPr>
          <w:rFonts w:ascii="Times New Roman" w:hAnsi="Times New Roman" w:cs="Times New Roman"/>
          <w:b/>
          <w:spacing w:val="-5"/>
          <w:sz w:val="44"/>
          <w:szCs w:val="44"/>
          <w:lang w:eastAsia="zh-CN"/>
        </w:rPr>
        <w:t>研</w:t>
      </w:r>
      <w:r w:rsidRPr="00D61A7F">
        <w:rPr>
          <w:rFonts w:ascii="Times New Roman" w:hAnsi="Times New Roman" w:cs="Times New Roman"/>
          <w:b/>
          <w:spacing w:val="-8"/>
          <w:sz w:val="44"/>
          <w:szCs w:val="44"/>
          <w:lang w:eastAsia="zh-CN"/>
        </w:rPr>
        <w:t>发计划</w:t>
      </w:r>
      <w:r w:rsidRPr="00D61A7F">
        <w:rPr>
          <w:rFonts w:ascii="Times New Roman" w:hAnsi="Times New Roman" w:cs="Times New Roman" w:hint="eastAsia"/>
          <w:b/>
          <w:spacing w:val="-8"/>
          <w:sz w:val="44"/>
          <w:szCs w:val="44"/>
          <w:lang w:eastAsia="zh-CN"/>
        </w:rPr>
        <w:t>课题</w:t>
      </w:r>
      <w:r w:rsidRPr="00D61A7F">
        <w:rPr>
          <w:rFonts w:ascii="Times New Roman" w:hAnsi="Times New Roman" w:cs="Times New Roman"/>
          <w:b/>
          <w:spacing w:val="-8"/>
          <w:sz w:val="44"/>
          <w:szCs w:val="44"/>
          <w:lang w:eastAsia="zh-CN"/>
        </w:rPr>
        <w:t>中</w:t>
      </w:r>
      <w:r w:rsidRPr="00D61A7F">
        <w:rPr>
          <w:rFonts w:ascii="Times New Roman" w:hAnsi="Times New Roman" w:cs="Times New Roman"/>
          <w:b/>
          <w:sz w:val="44"/>
          <w:szCs w:val="44"/>
          <w:lang w:eastAsia="zh-CN"/>
        </w:rPr>
        <w:t>期</w:t>
      </w:r>
      <w:r w:rsidRPr="00D61A7F">
        <w:rPr>
          <w:rFonts w:ascii="Times New Roman" w:hAnsi="Times New Roman" w:cs="Times New Roman"/>
          <w:b/>
          <w:sz w:val="44"/>
          <w:szCs w:val="44"/>
          <w:lang w:eastAsia="zh-CN"/>
        </w:rPr>
        <w:t xml:space="preserve"> </w:t>
      </w:r>
      <w:r w:rsidRPr="00D61A7F">
        <w:rPr>
          <w:rFonts w:ascii="Times New Roman" w:hAnsi="Times New Roman" w:cs="Times New Roman"/>
          <w:b/>
          <w:spacing w:val="-9"/>
          <w:sz w:val="44"/>
          <w:szCs w:val="44"/>
          <w:lang w:eastAsia="zh-CN"/>
        </w:rPr>
        <w:t>执行情况</w:t>
      </w:r>
      <w:r w:rsidRPr="00D61A7F">
        <w:rPr>
          <w:rFonts w:ascii="Times New Roman" w:hAnsi="Times New Roman" w:cs="Times New Roman"/>
          <w:b/>
          <w:spacing w:val="-6"/>
          <w:sz w:val="44"/>
          <w:szCs w:val="44"/>
          <w:lang w:eastAsia="zh-CN"/>
        </w:rPr>
        <w:t>报</w:t>
      </w:r>
      <w:r w:rsidRPr="00D61A7F">
        <w:rPr>
          <w:rFonts w:ascii="Times New Roman" w:hAnsi="Times New Roman" w:cs="Times New Roman"/>
          <w:b/>
          <w:sz w:val="44"/>
          <w:szCs w:val="44"/>
          <w:lang w:eastAsia="zh-CN"/>
        </w:rPr>
        <w:t>告</w:t>
      </w:r>
    </w:p>
    <w:p w:rsidR="003E6F12" w:rsidRPr="00D61A7F" w:rsidRDefault="003E6F12">
      <w:pPr>
        <w:spacing w:line="200" w:lineRule="exact"/>
        <w:rPr>
          <w:rFonts w:ascii="Times New Roman" w:hAnsi="Times New Roman" w:cs="Times New Roman"/>
          <w:sz w:val="20"/>
          <w:szCs w:val="20"/>
          <w:lang w:eastAsia="zh-CN"/>
        </w:rPr>
      </w:pPr>
    </w:p>
    <w:p w:rsidR="003E6F12" w:rsidRPr="00D61A7F" w:rsidRDefault="003E6F12">
      <w:pPr>
        <w:spacing w:line="200" w:lineRule="exact"/>
        <w:rPr>
          <w:rFonts w:ascii="Times New Roman" w:hAnsi="Times New Roman" w:cs="Times New Roman"/>
          <w:sz w:val="20"/>
          <w:szCs w:val="20"/>
          <w:lang w:eastAsia="zh-CN"/>
        </w:rPr>
      </w:pPr>
    </w:p>
    <w:p w:rsidR="003E6F12" w:rsidRPr="00D61A7F" w:rsidRDefault="003E6F12">
      <w:pPr>
        <w:spacing w:line="200" w:lineRule="exact"/>
        <w:rPr>
          <w:rFonts w:ascii="Times New Roman" w:hAnsi="Times New Roman" w:cs="Times New Roman"/>
          <w:sz w:val="20"/>
          <w:szCs w:val="20"/>
          <w:lang w:eastAsia="zh-CN"/>
        </w:rPr>
      </w:pPr>
    </w:p>
    <w:p w:rsidR="003E6F12" w:rsidRPr="00D61A7F" w:rsidRDefault="003E6F12">
      <w:pPr>
        <w:spacing w:line="200" w:lineRule="exact"/>
        <w:rPr>
          <w:rFonts w:ascii="Times New Roman" w:hAnsi="Times New Roman" w:cs="Times New Roman"/>
          <w:sz w:val="20"/>
          <w:szCs w:val="20"/>
          <w:lang w:eastAsia="zh-CN"/>
        </w:rPr>
      </w:pPr>
    </w:p>
    <w:p w:rsidR="003E6F12" w:rsidRPr="00D61A7F" w:rsidRDefault="003E6F12">
      <w:pPr>
        <w:spacing w:line="200" w:lineRule="exact"/>
        <w:rPr>
          <w:rFonts w:ascii="Times New Roman" w:hAnsi="Times New Roman" w:cs="Times New Roman"/>
          <w:sz w:val="20"/>
          <w:szCs w:val="20"/>
          <w:lang w:eastAsia="zh-CN"/>
        </w:rPr>
      </w:pPr>
    </w:p>
    <w:p w:rsidR="003E6F12" w:rsidRPr="00D61A7F" w:rsidRDefault="003E6F12">
      <w:pPr>
        <w:spacing w:line="200" w:lineRule="exact"/>
        <w:rPr>
          <w:rFonts w:ascii="Times New Roman" w:hAnsi="Times New Roman" w:cs="Times New Roman"/>
          <w:sz w:val="20"/>
          <w:szCs w:val="20"/>
          <w:lang w:eastAsia="zh-CN"/>
        </w:rPr>
      </w:pPr>
    </w:p>
    <w:p w:rsidR="003E6F12" w:rsidRPr="00D61A7F" w:rsidRDefault="003E6F12">
      <w:pPr>
        <w:spacing w:before="14" w:line="220" w:lineRule="exact"/>
        <w:rPr>
          <w:rFonts w:ascii="Times New Roman" w:hAnsi="Times New Roman" w:cs="Times New Roman"/>
          <w:lang w:eastAsia="zh-CN"/>
        </w:rPr>
      </w:pPr>
    </w:p>
    <w:p w:rsidR="003E6F12" w:rsidRPr="00D61A7F" w:rsidRDefault="000E4DBE">
      <w:pPr>
        <w:pStyle w:val="BodyText"/>
        <w:tabs>
          <w:tab w:val="left" w:pos="7406"/>
        </w:tabs>
        <w:spacing w:line="360" w:lineRule="auto"/>
        <w:ind w:left="522" w:right="1236"/>
        <w:jc w:val="both"/>
        <w:rPr>
          <w:rFonts w:ascii="Times New Roman" w:eastAsiaTheme="minorEastAsia" w:hAnsi="Times New Roman" w:cs="Times New Roman"/>
          <w:spacing w:val="-9"/>
          <w:lang w:eastAsia="zh-CN"/>
        </w:rPr>
      </w:pPr>
      <w:r w:rsidRPr="00D61A7F">
        <w:rPr>
          <w:rFonts w:ascii="Times New Roman" w:eastAsiaTheme="minorEastAsia" w:hAnsi="Times New Roman" w:cs="Times New Roman"/>
          <w:spacing w:val="-9"/>
          <w:lang w:eastAsia="zh-CN"/>
        </w:rPr>
        <w:t>项目名称：</w:t>
      </w:r>
      <w:r w:rsidR="008B6E6A" w:rsidRPr="00D61A7F">
        <w:rPr>
          <w:rFonts w:ascii="Times New Roman" w:eastAsiaTheme="minorEastAsia" w:hAnsi="Times New Roman" w:cs="Times New Roman" w:hint="eastAsia"/>
          <w:u w:val="single" w:color="000000"/>
          <w:lang w:eastAsia="zh-CN"/>
        </w:rPr>
        <w:t>基于惰性气体探测器的直接暗物质探测实验</w:t>
      </w:r>
    </w:p>
    <w:p w:rsidR="003E6F12" w:rsidRPr="00D61A7F" w:rsidRDefault="00D913E3">
      <w:pPr>
        <w:pStyle w:val="BodyText"/>
        <w:tabs>
          <w:tab w:val="left" w:pos="7406"/>
        </w:tabs>
        <w:spacing w:line="360" w:lineRule="auto"/>
        <w:ind w:left="522" w:right="1236"/>
        <w:jc w:val="both"/>
        <w:rPr>
          <w:rFonts w:ascii="Times New Roman" w:eastAsiaTheme="minorEastAsia" w:hAnsi="Times New Roman" w:cs="Times New Roman"/>
          <w:u w:val="single" w:color="000000"/>
          <w:lang w:eastAsia="zh-CN"/>
        </w:rPr>
      </w:pPr>
      <w:r w:rsidRPr="00D61A7F">
        <w:rPr>
          <w:rFonts w:ascii="Times New Roman" w:eastAsiaTheme="minorEastAsia" w:hAnsi="Times New Roman" w:cs="Times New Roman" w:hint="eastAsia"/>
          <w:spacing w:val="-9"/>
          <w:lang w:eastAsia="zh-CN"/>
        </w:rPr>
        <w:t>课题名称</w:t>
      </w:r>
      <w:r w:rsidR="000E4DBE" w:rsidRPr="00D61A7F">
        <w:rPr>
          <w:rFonts w:ascii="Times New Roman" w:eastAsiaTheme="minorEastAsia" w:hAnsi="Times New Roman" w:cs="Times New Roman"/>
          <w:spacing w:val="-9"/>
          <w:lang w:eastAsia="zh-CN"/>
        </w:rPr>
        <w:t>：</w:t>
      </w:r>
      <w:r w:rsidR="008B6E6A" w:rsidRPr="00D61A7F">
        <w:rPr>
          <w:rFonts w:ascii="Times New Roman" w:eastAsiaTheme="minorEastAsia" w:hAnsi="Times New Roman" w:cs="Times New Roman" w:hint="eastAsia"/>
          <w:u w:val="single" w:color="000000"/>
          <w:lang w:eastAsia="zh-CN"/>
        </w:rPr>
        <w:t>吨级液氩暗物质探测器技术研发</w:t>
      </w:r>
    </w:p>
    <w:p w:rsidR="003E6F12" w:rsidRPr="00D61A7F" w:rsidRDefault="000E4DBE">
      <w:pPr>
        <w:pStyle w:val="BodyText"/>
        <w:tabs>
          <w:tab w:val="left" w:pos="7406"/>
        </w:tabs>
        <w:spacing w:line="360" w:lineRule="auto"/>
        <w:ind w:left="522" w:right="1236"/>
        <w:jc w:val="both"/>
        <w:rPr>
          <w:rFonts w:ascii="Times New Roman" w:eastAsiaTheme="minorEastAsia" w:hAnsi="Times New Roman" w:cs="Times New Roman"/>
          <w:lang w:eastAsia="zh-CN"/>
        </w:rPr>
      </w:pPr>
      <w:r w:rsidRPr="00D61A7F">
        <w:rPr>
          <w:rFonts w:ascii="Times New Roman" w:eastAsiaTheme="minorEastAsia" w:hAnsi="Times New Roman" w:cs="Times New Roman" w:hint="eastAsia"/>
          <w:spacing w:val="-9"/>
          <w:lang w:eastAsia="zh-CN"/>
        </w:rPr>
        <w:t>课题</w:t>
      </w:r>
      <w:r w:rsidRPr="00D61A7F">
        <w:rPr>
          <w:rFonts w:ascii="Times New Roman" w:eastAsiaTheme="minorEastAsia" w:hAnsi="Times New Roman" w:cs="Times New Roman"/>
          <w:spacing w:val="-9"/>
          <w:lang w:eastAsia="zh-CN"/>
        </w:rPr>
        <w:t>负责人</w:t>
      </w:r>
      <w:r w:rsidRPr="00D61A7F">
        <w:rPr>
          <w:rFonts w:ascii="Times New Roman" w:eastAsiaTheme="minorEastAsia" w:hAnsi="Times New Roman" w:cs="Times New Roman"/>
          <w:spacing w:val="-166"/>
          <w:lang w:eastAsia="zh-CN"/>
        </w:rPr>
        <w:t>：</w:t>
      </w:r>
      <w:r w:rsidRPr="00D61A7F">
        <w:rPr>
          <w:rFonts w:ascii="Times New Roman" w:eastAsiaTheme="minorEastAsia" w:hAnsi="Times New Roman" w:cs="Times New Roman"/>
          <w:spacing w:val="-9"/>
          <w:u w:val="single" w:color="000000"/>
          <w:lang w:eastAsia="zh-CN"/>
        </w:rPr>
        <w:t>（签字）</w:t>
      </w:r>
      <w:r w:rsidRPr="00D61A7F">
        <w:rPr>
          <w:rFonts w:ascii="Times New Roman" w:eastAsiaTheme="minorEastAsia" w:hAnsi="Times New Roman" w:cs="Times New Roman"/>
          <w:u w:val="single" w:color="000000"/>
          <w:lang w:eastAsia="zh-CN"/>
        </w:rPr>
        <w:t xml:space="preserve"> </w:t>
      </w:r>
      <w:r w:rsidRPr="00D61A7F">
        <w:rPr>
          <w:rFonts w:ascii="Times New Roman" w:eastAsiaTheme="minorEastAsia" w:hAnsi="Times New Roman" w:cs="Times New Roman"/>
          <w:u w:val="single" w:color="000000"/>
          <w:lang w:eastAsia="zh-CN"/>
        </w:rPr>
        <w:tab/>
        <w:t xml:space="preserve"> </w:t>
      </w:r>
      <w:r w:rsidRPr="00D61A7F">
        <w:rPr>
          <w:rFonts w:ascii="Times New Roman" w:eastAsiaTheme="minorEastAsia" w:hAnsi="Times New Roman" w:cs="Times New Roman"/>
          <w:lang w:eastAsia="zh-CN"/>
        </w:rPr>
        <w:t xml:space="preserve"> </w:t>
      </w:r>
      <w:r w:rsidRPr="00D61A7F">
        <w:rPr>
          <w:rFonts w:ascii="Times New Roman" w:eastAsiaTheme="minorEastAsia" w:hAnsi="Times New Roman" w:cs="Times New Roman" w:hint="eastAsia"/>
          <w:spacing w:val="-9"/>
          <w:lang w:eastAsia="zh-CN"/>
        </w:rPr>
        <w:t>课题</w:t>
      </w:r>
      <w:r w:rsidRPr="00D61A7F">
        <w:rPr>
          <w:rFonts w:ascii="Times New Roman" w:eastAsiaTheme="minorEastAsia" w:hAnsi="Times New Roman" w:cs="Times New Roman"/>
          <w:spacing w:val="-9"/>
          <w:lang w:eastAsia="zh-CN"/>
        </w:rPr>
        <w:t>牵头单位</w:t>
      </w:r>
      <w:r w:rsidRPr="00D61A7F">
        <w:rPr>
          <w:rFonts w:ascii="Times New Roman" w:eastAsiaTheme="minorEastAsia" w:hAnsi="Times New Roman" w:cs="Times New Roman"/>
          <w:spacing w:val="-165"/>
          <w:lang w:eastAsia="zh-CN"/>
        </w:rPr>
        <w:t>：</w:t>
      </w:r>
      <w:r w:rsidRPr="00D61A7F">
        <w:rPr>
          <w:rFonts w:ascii="Times New Roman" w:eastAsiaTheme="minorEastAsia" w:hAnsi="Times New Roman" w:cs="Times New Roman"/>
          <w:spacing w:val="-9"/>
          <w:u w:val="single" w:color="000000"/>
          <w:lang w:eastAsia="zh-CN"/>
        </w:rPr>
        <w:t>（盖章）</w:t>
      </w:r>
      <w:r w:rsidRPr="00D61A7F">
        <w:rPr>
          <w:rFonts w:ascii="Times New Roman" w:eastAsiaTheme="minorEastAsia" w:hAnsi="Times New Roman" w:cs="Times New Roman"/>
          <w:u w:val="single" w:color="000000"/>
          <w:lang w:eastAsia="zh-CN"/>
        </w:rPr>
        <w:t xml:space="preserve"> </w:t>
      </w:r>
      <w:r w:rsidRPr="00D61A7F">
        <w:rPr>
          <w:rFonts w:ascii="Times New Roman" w:eastAsiaTheme="minorEastAsia" w:hAnsi="Times New Roman" w:cs="Times New Roman"/>
          <w:u w:val="single" w:color="000000"/>
          <w:lang w:eastAsia="zh-CN"/>
        </w:rPr>
        <w:tab/>
        <w:t xml:space="preserve"> </w:t>
      </w:r>
      <w:r w:rsidRPr="00D61A7F">
        <w:rPr>
          <w:rFonts w:ascii="Times New Roman" w:eastAsiaTheme="minorEastAsia" w:hAnsi="Times New Roman" w:cs="Times New Roman"/>
          <w:lang w:eastAsia="zh-CN"/>
        </w:rPr>
        <w:t xml:space="preserve"> </w:t>
      </w:r>
      <w:r w:rsidRPr="00D61A7F">
        <w:rPr>
          <w:rFonts w:ascii="Times New Roman" w:eastAsiaTheme="minorEastAsia" w:hAnsi="Times New Roman" w:cs="Times New Roman"/>
          <w:spacing w:val="-9"/>
          <w:lang w:eastAsia="zh-CN"/>
        </w:rPr>
        <w:t>执行期限</w:t>
      </w:r>
      <w:r w:rsidRPr="00D61A7F">
        <w:rPr>
          <w:rFonts w:ascii="Times New Roman" w:eastAsiaTheme="minorEastAsia" w:hAnsi="Times New Roman" w:cs="Times New Roman"/>
          <w:lang w:eastAsia="zh-CN"/>
        </w:rPr>
        <w:t>：</w:t>
      </w:r>
      <w:r w:rsidR="008B6E6A" w:rsidRPr="00D61A7F">
        <w:rPr>
          <w:rFonts w:ascii="Times New Roman" w:eastAsiaTheme="minorEastAsia" w:hAnsi="Times New Roman" w:cs="Times New Roman"/>
          <w:lang w:eastAsia="zh-CN"/>
        </w:rPr>
        <w:t xml:space="preserve"> </w:t>
      </w:r>
      <w:r w:rsidR="008B6E6A" w:rsidRPr="00D61A7F">
        <w:rPr>
          <w:rFonts w:ascii="Times New Roman" w:eastAsiaTheme="minorEastAsia" w:hAnsi="Times New Roman" w:cs="Times New Roman" w:hint="eastAsia"/>
          <w:lang w:eastAsia="zh-CN"/>
        </w:rPr>
        <w:t xml:space="preserve"> 2016</w:t>
      </w:r>
      <w:r w:rsidRPr="00D61A7F">
        <w:rPr>
          <w:rFonts w:ascii="Times New Roman" w:eastAsiaTheme="minorEastAsia" w:hAnsi="Times New Roman" w:cs="Times New Roman"/>
          <w:lang w:eastAsia="zh-CN"/>
        </w:rPr>
        <w:t>年</w:t>
      </w:r>
      <w:r w:rsidRPr="00D61A7F">
        <w:rPr>
          <w:rFonts w:ascii="Times New Roman" w:eastAsiaTheme="minorEastAsia" w:hAnsi="Times New Roman" w:cs="Times New Roman"/>
          <w:lang w:eastAsia="zh-CN"/>
        </w:rPr>
        <w:t xml:space="preserve">  </w:t>
      </w:r>
      <w:r w:rsidR="008B6E6A" w:rsidRPr="00D61A7F">
        <w:rPr>
          <w:rFonts w:ascii="Times New Roman" w:eastAsiaTheme="minorEastAsia" w:hAnsi="Times New Roman" w:cs="Times New Roman" w:hint="eastAsia"/>
          <w:lang w:eastAsia="zh-CN"/>
        </w:rPr>
        <w:t>7</w:t>
      </w:r>
      <w:r w:rsidRPr="00D61A7F">
        <w:rPr>
          <w:rFonts w:ascii="Times New Roman" w:eastAsiaTheme="minorEastAsia" w:hAnsi="Times New Roman" w:cs="Times New Roman"/>
          <w:lang w:eastAsia="zh-CN"/>
        </w:rPr>
        <w:t>月</w:t>
      </w:r>
      <w:r w:rsidRPr="00D61A7F">
        <w:rPr>
          <w:rFonts w:ascii="Times New Roman" w:eastAsiaTheme="minorEastAsia" w:hAnsi="Times New Roman" w:cs="Times New Roman"/>
          <w:spacing w:val="65"/>
          <w:lang w:eastAsia="zh-CN"/>
        </w:rPr>
        <w:t xml:space="preserve"> </w:t>
      </w:r>
      <w:r w:rsidRPr="00D61A7F">
        <w:rPr>
          <w:rFonts w:ascii="Times New Roman" w:eastAsiaTheme="minorEastAsia" w:hAnsi="Times New Roman" w:cs="Times New Roman"/>
          <w:lang w:eastAsia="zh-CN"/>
        </w:rPr>
        <w:t>至</w:t>
      </w:r>
      <w:r w:rsidRPr="00D61A7F">
        <w:rPr>
          <w:rFonts w:ascii="Times New Roman" w:eastAsiaTheme="minorEastAsia" w:hAnsi="Times New Roman" w:cs="Times New Roman"/>
          <w:lang w:eastAsia="zh-CN"/>
        </w:rPr>
        <w:t xml:space="preserve"> </w:t>
      </w:r>
      <w:r w:rsidR="008B6E6A" w:rsidRPr="00D61A7F">
        <w:rPr>
          <w:rFonts w:ascii="Times New Roman" w:eastAsiaTheme="minorEastAsia" w:hAnsi="Times New Roman" w:cs="Times New Roman" w:hint="eastAsia"/>
          <w:lang w:eastAsia="zh-CN"/>
        </w:rPr>
        <w:t>2021</w:t>
      </w:r>
      <w:r w:rsidRPr="00D61A7F">
        <w:rPr>
          <w:rFonts w:ascii="Times New Roman" w:eastAsiaTheme="minorEastAsia" w:hAnsi="Times New Roman" w:cs="Times New Roman"/>
          <w:lang w:eastAsia="zh-CN"/>
        </w:rPr>
        <w:t>年</w:t>
      </w:r>
      <w:r w:rsidRPr="00D61A7F">
        <w:rPr>
          <w:rFonts w:ascii="Times New Roman" w:eastAsiaTheme="minorEastAsia" w:hAnsi="Times New Roman" w:cs="Times New Roman"/>
          <w:lang w:eastAsia="zh-CN"/>
        </w:rPr>
        <w:t xml:space="preserve">  </w:t>
      </w:r>
      <w:r w:rsidR="008B6E6A" w:rsidRPr="00D61A7F">
        <w:rPr>
          <w:rFonts w:ascii="Times New Roman" w:eastAsiaTheme="minorEastAsia" w:hAnsi="Times New Roman" w:cs="Times New Roman" w:hint="eastAsia"/>
          <w:lang w:eastAsia="zh-CN"/>
        </w:rPr>
        <w:t>06</w:t>
      </w:r>
      <w:r w:rsidRPr="00D61A7F">
        <w:rPr>
          <w:rFonts w:ascii="Times New Roman" w:eastAsiaTheme="minorEastAsia" w:hAnsi="Times New Roman" w:cs="Times New Roman"/>
          <w:lang w:eastAsia="zh-CN"/>
        </w:rPr>
        <w:t>月</w:t>
      </w:r>
    </w:p>
    <w:p w:rsidR="003E6F12" w:rsidRPr="00D61A7F" w:rsidRDefault="003E6F12">
      <w:pPr>
        <w:spacing w:line="200" w:lineRule="exact"/>
        <w:rPr>
          <w:rFonts w:ascii="Times New Roman" w:hAnsi="Times New Roman" w:cs="Times New Roman"/>
          <w:sz w:val="20"/>
          <w:szCs w:val="20"/>
          <w:lang w:eastAsia="zh-CN"/>
        </w:rPr>
      </w:pPr>
    </w:p>
    <w:p w:rsidR="003E6F12" w:rsidRPr="00D61A7F" w:rsidRDefault="003E6F12">
      <w:pPr>
        <w:spacing w:line="200" w:lineRule="exact"/>
        <w:rPr>
          <w:rFonts w:ascii="Times New Roman" w:hAnsi="Times New Roman" w:cs="Times New Roman"/>
          <w:sz w:val="20"/>
          <w:szCs w:val="20"/>
          <w:lang w:eastAsia="zh-CN"/>
        </w:rPr>
      </w:pPr>
    </w:p>
    <w:p w:rsidR="003E6F12" w:rsidRPr="00D61A7F" w:rsidRDefault="003E6F12">
      <w:pPr>
        <w:spacing w:line="200" w:lineRule="exact"/>
        <w:rPr>
          <w:rFonts w:ascii="Times New Roman" w:hAnsi="Times New Roman" w:cs="Times New Roman"/>
          <w:sz w:val="20"/>
          <w:szCs w:val="20"/>
          <w:lang w:eastAsia="zh-CN"/>
        </w:rPr>
      </w:pPr>
    </w:p>
    <w:p w:rsidR="003E6F12" w:rsidRPr="00D61A7F" w:rsidRDefault="003E6F12">
      <w:pPr>
        <w:spacing w:line="200" w:lineRule="exact"/>
        <w:rPr>
          <w:rFonts w:ascii="Times New Roman" w:hAnsi="Times New Roman" w:cs="Times New Roman"/>
          <w:sz w:val="20"/>
          <w:szCs w:val="20"/>
          <w:lang w:eastAsia="zh-CN"/>
        </w:rPr>
      </w:pPr>
    </w:p>
    <w:p w:rsidR="003E6F12" w:rsidRPr="00D61A7F" w:rsidRDefault="003E6F12">
      <w:pPr>
        <w:spacing w:line="200" w:lineRule="exact"/>
        <w:rPr>
          <w:rFonts w:ascii="Times New Roman" w:hAnsi="Times New Roman" w:cs="Times New Roman"/>
          <w:sz w:val="20"/>
          <w:szCs w:val="20"/>
          <w:lang w:eastAsia="zh-CN"/>
        </w:rPr>
      </w:pPr>
    </w:p>
    <w:p w:rsidR="003E6F12" w:rsidRPr="00D61A7F" w:rsidRDefault="003E6F12">
      <w:pPr>
        <w:spacing w:line="200" w:lineRule="exact"/>
        <w:rPr>
          <w:rFonts w:ascii="Times New Roman" w:hAnsi="Times New Roman" w:cs="Times New Roman"/>
          <w:sz w:val="20"/>
          <w:szCs w:val="20"/>
          <w:lang w:eastAsia="zh-CN"/>
        </w:rPr>
      </w:pPr>
    </w:p>
    <w:p w:rsidR="003E6F12" w:rsidRPr="00D61A7F" w:rsidRDefault="003E6F12">
      <w:pPr>
        <w:spacing w:line="200" w:lineRule="exact"/>
        <w:rPr>
          <w:rFonts w:ascii="Times New Roman" w:hAnsi="Times New Roman" w:cs="Times New Roman"/>
          <w:sz w:val="20"/>
          <w:szCs w:val="20"/>
          <w:lang w:eastAsia="zh-CN"/>
        </w:rPr>
      </w:pPr>
    </w:p>
    <w:p w:rsidR="003E6F12" w:rsidRPr="00D61A7F" w:rsidRDefault="003E6F12">
      <w:pPr>
        <w:spacing w:line="200" w:lineRule="exact"/>
        <w:rPr>
          <w:rFonts w:ascii="Times New Roman" w:hAnsi="Times New Roman" w:cs="Times New Roman"/>
          <w:sz w:val="20"/>
          <w:szCs w:val="20"/>
          <w:lang w:eastAsia="zh-CN"/>
        </w:rPr>
      </w:pPr>
    </w:p>
    <w:p w:rsidR="003E6F12" w:rsidRPr="00D61A7F" w:rsidRDefault="003E6F12">
      <w:pPr>
        <w:spacing w:line="200" w:lineRule="exact"/>
        <w:rPr>
          <w:rFonts w:ascii="Times New Roman" w:hAnsi="Times New Roman" w:cs="Times New Roman"/>
          <w:sz w:val="20"/>
          <w:szCs w:val="20"/>
          <w:lang w:eastAsia="zh-CN"/>
        </w:rPr>
      </w:pPr>
    </w:p>
    <w:p w:rsidR="003E6F12" w:rsidRPr="00D61A7F" w:rsidRDefault="003E6F12">
      <w:pPr>
        <w:spacing w:line="200" w:lineRule="exact"/>
        <w:rPr>
          <w:rFonts w:ascii="Times New Roman" w:hAnsi="Times New Roman" w:cs="Times New Roman"/>
          <w:sz w:val="20"/>
          <w:szCs w:val="20"/>
          <w:lang w:eastAsia="zh-CN"/>
        </w:rPr>
      </w:pPr>
    </w:p>
    <w:p w:rsidR="003E6F12" w:rsidRPr="00D61A7F" w:rsidRDefault="003E6F12">
      <w:pPr>
        <w:spacing w:line="200" w:lineRule="exact"/>
        <w:rPr>
          <w:rFonts w:ascii="Times New Roman" w:hAnsi="Times New Roman" w:cs="Times New Roman"/>
          <w:sz w:val="20"/>
          <w:szCs w:val="20"/>
          <w:lang w:eastAsia="zh-CN"/>
        </w:rPr>
      </w:pPr>
    </w:p>
    <w:p w:rsidR="003E6F12" w:rsidRPr="00D61A7F" w:rsidRDefault="003E6F12">
      <w:pPr>
        <w:spacing w:line="200" w:lineRule="exact"/>
        <w:rPr>
          <w:rFonts w:ascii="Times New Roman" w:hAnsi="Times New Roman" w:cs="Times New Roman"/>
          <w:sz w:val="20"/>
          <w:szCs w:val="20"/>
          <w:lang w:eastAsia="zh-CN"/>
        </w:rPr>
      </w:pPr>
    </w:p>
    <w:p w:rsidR="003E6F12" w:rsidRPr="00D61A7F" w:rsidRDefault="003E6F12">
      <w:pPr>
        <w:spacing w:line="200" w:lineRule="exact"/>
        <w:rPr>
          <w:rFonts w:ascii="Times New Roman" w:hAnsi="Times New Roman" w:cs="Times New Roman"/>
          <w:sz w:val="20"/>
          <w:szCs w:val="20"/>
          <w:lang w:eastAsia="zh-CN"/>
        </w:rPr>
      </w:pPr>
    </w:p>
    <w:p w:rsidR="003E6F12" w:rsidRPr="00D61A7F" w:rsidRDefault="003E6F12">
      <w:pPr>
        <w:spacing w:before="18" w:line="200" w:lineRule="exact"/>
        <w:rPr>
          <w:rFonts w:ascii="Times New Roman" w:hAnsi="Times New Roman" w:cs="Times New Roman"/>
          <w:sz w:val="20"/>
          <w:szCs w:val="20"/>
          <w:lang w:eastAsia="zh-CN"/>
        </w:rPr>
      </w:pPr>
    </w:p>
    <w:p w:rsidR="003E6F12" w:rsidRPr="00D61A7F" w:rsidRDefault="000E4DBE">
      <w:pPr>
        <w:pStyle w:val="BodyText"/>
        <w:ind w:left="139"/>
        <w:jc w:val="center"/>
        <w:rPr>
          <w:rFonts w:ascii="Times New Roman" w:eastAsiaTheme="minorEastAsia" w:hAnsi="Times New Roman" w:cs="Times New Roman"/>
          <w:lang w:eastAsia="zh-CN"/>
        </w:rPr>
      </w:pPr>
      <w:r w:rsidRPr="00D61A7F">
        <w:rPr>
          <w:rFonts w:ascii="Times New Roman" w:eastAsiaTheme="minorEastAsia" w:hAnsi="Times New Roman" w:cs="Times New Roman"/>
          <w:spacing w:val="-9"/>
          <w:lang w:eastAsia="zh-CN"/>
        </w:rPr>
        <w:t>中华人民共和国科学技术部</w:t>
      </w:r>
    </w:p>
    <w:p w:rsidR="003E6F12" w:rsidRPr="00D61A7F" w:rsidRDefault="000E4DBE">
      <w:pPr>
        <w:pStyle w:val="BodyText"/>
        <w:tabs>
          <w:tab w:val="left" w:pos="1063"/>
          <w:tab w:val="left" w:pos="1831"/>
          <w:tab w:val="left" w:pos="2451"/>
        </w:tabs>
        <w:spacing w:line="545" w:lineRule="exact"/>
        <w:ind w:left="147"/>
        <w:jc w:val="center"/>
        <w:rPr>
          <w:rFonts w:ascii="Times New Roman" w:eastAsiaTheme="minorEastAsia" w:hAnsi="Times New Roman" w:cs="Times New Roman"/>
          <w:lang w:eastAsia="zh-CN"/>
        </w:rPr>
      </w:pPr>
      <w:r w:rsidRPr="00D61A7F">
        <w:rPr>
          <w:rFonts w:ascii="Times New Roman" w:eastAsiaTheme="minorEastAsia" w:hAnsi="Times New Roman" w:cs="Times New Roman"/>
          <w:spacing w:val="-5"/>
          <w:lang w:eastAsia="zh-CN"/>
        </w:rPr>
        <w:t>2</w:t>
      </w:r>
      <w:r w:rsidRPr="00D61A7F">
        <w:rPr>
          <w:rFonts w:ascii="Times New Roman" w:eastAsiaTheme="minorEastAsia" w:hAnsi="Times New Roman" w:cs="Times New Roman"/>
          <w:lang w:eastAsia="zh-CN"/>
        </w:rPr>
        <w:t>0</w:t>
      </w:r>
      <w:r w:rsidRPr="00D61A7F">
        <w:rPr>
          <w:rFonts w:ascii="Times New Roman" w:eastAsiaTheme="minorEastAsia" w:hAnsi="Times New Roman" w:cs="Times New Roman"/>
          <w:lang w:eastAsia="zh-CN"/>
        </w:rPr>
        <w:tab/>
      </w:r>
      <w:r w:rsidRPr="00D61A7F">
        <w:rPr>
          <w:rFonts w:ascii="Times New Roman" w:eastAsiaTheme="minorEastAsia" w:hAnsi="Times New Roman" w:cs="Times New Roman"/>
          <w:lang w:eastAsia="zh-CN"/>
        </w:rPr>
        <w:t>年</w:t>
      </w:r>
      <w:r w:rsidRPr="00D61A7F">
        <w:rPr>
          <w:rFonts w:ascii="Times New Roman" w:eastAsiaTheme="minorEastAsia" w:hAnsi="Times New Roman" w:cs="Times New Roman"/>
          <w:lang w:eastAsia="zh-CN"/>
        </w:rPr>
        <w:tab/>
      </w:r>
      <w:r w:rsidRPr="00D61A7F">
        <w:rPr>
          <w:rFonts w:ascii="Times New Roman" w:eastAsiaTheme="minorEastAsia" w:hAnsi="Times New Roman" w:cs="Times New Roman"/>
          <w:lang w:eastAsia="zh-CN"/>
        </w:rPr>
        <w:t>月</w:t>
      </w:r>
      <w:r w:rsidRPr="00D61A7F">
        <w:rPr>
          <w:rFonts w:ascii="Times New Roman" w:eastAsiaTheme="minorEastAsia" w:hAnsi="Times New Roman" w:cs="Times New Roman"/>
          <w:lang w:eastAsia="zh-CN"/>
        </w:rPr>
        <w:tab/>
      </w:r>
      <w:r w:rsidRPr="00D61A7F">
        <w:rPr>
          <w:rFonts w:ascii="Times New Roman" w:eastAsiaTheme="minorEastAsia" w:hAnsi="Times New Roman" w:cs="Times New Roman"/>
          <w:lang w:eastAsia="zh-CN"/>
        </w:rPr>
        <w:t>日</w:t>
      </w:r>
    </w:p>
    <w:p w:rsidR="003E6F12" w:rsidRPr="00D61A7F" w:rsidRDefault="003E6F12">
      <w:pPr>
        <w:spacing w:line="545" w:lineRule="exact"/>
        <w:jc w:val="center"/>
        <w:rPr>
          <w:rFonts w:ascii="Times New Roman" w:hAnsi="Times New Roman" w:cs="Times New Roman"/>
          <w:lang w:eastAsia="zh-CN"/>
        </w:rPr>
        <w:sectPr w:rsidR="003E6F12" w:rsidRPr="00D61A7F">
          <w:footerReference w:type="even" r:id="rId9"/>
          <w:footerReference w:type="default" r:id="rId10"/>
          <w:pgSz w:w="11907" w:h="16840"/>
          <w:pgMar w:top="1560" w:right="1680" w:bottom="1880" w:left="1540" w:header="0" w:footer="1693" w:gutter="0"/>
          <w:cols w:space="720"/>
        </w:sectPr>
      </w:pPr>
    </w:p>
    <w:p w:rsidR="003E6F12" w:rsidRPr="00D61A7F" w:rsidRDefault="000E4DBE">
      <w:pPr>
        <w:pStyle w:val="Heading1"/>
        <w:tabs>
          <w:tab w:val="left" w:pos="698"/>
          <w:tab w:val="left" w:pos="1394"/>
          <w:tab w:val="left" w:pos="2093"/>
        </w:tabs>
        <w:spacing w:line="501" w:lineRule="exact"/>
        <w:jc w:val="center"/>
        <w:rPr>
          <w:rFonts w:ascii="Times New Roman" w:eastAsiaTheme="minorEastAsia" w:hAnsi="Times New Roman" w:cs="Times New Roman"/>
          <w:b/>
          <w:lang w:eastAsia="zh-CN"/>
        </w:rPr>
      </w:pPr>
      <w:r w:rsidRPr="00D61A7F">
        <w:rPr>
          <w:rFonts w:ascii="Times New Roman" w:eastAsiaTheme="minorEastAsia" w:hAnsi="Times New Roman" w:cs="Times New Roman"/>
          <w:b/>
          <w:lang w:eastAsia="zh-CN"/>
        </w:rPr>
        <w:lastRenderedPageBreak/>
        <w:t>编</w:t>
      </w:r>
      <w:r w:rsidRPr="00D61A7F">
        <w:rPr>
          <w:rFonts w:ascii="Times New Roman" w:eastAsiaTheme="minorEastAsia" w:hAnsi="Times New Roman" w:cs="Times New Roman"/>
          <w:b/>
          <w:lang w:eastAsia="zh-CN"/>
        </w:rPr>
        <w:tab/>
      </w:r>
      <w:r w:rsidRPr="00D61A7F">
        <w:rPr>
          <w:rFonts w:ascii="Times New Roman" w:eastAsiaTheme="minorEastAsia" w:hAnsi="Times New Roman" w:cs="Times New Roman"/>
          <w:b/>
          <w:lang w:eastAsia="zh-CN"/>
        </w:rPr>
        <w:t>报</w:t>
      </w:r>
      <w:r w:rsidRPr="00D61A7F">
        <w:rPr>
          <w:rFonts w:ascii="Times New Roman" w:eastAsiaTheme="minorEastAsia" w:hAnsi="Times New Roman" w:cs="Times New Roman"/>
          <w:b/>
          <w:lang w:eastAsia="zh-CN"/>
        </w:rPr>
        <w:tab/>
      </w:r>
      <w:r w:rsidRPr="00D61A7F">
        <w:rPr>
          <w:rFonts w:ascii="Times New Roman" w:eastAsiaTheme="minorEastAsia" w:hAnsi="Times New Roman" w:cs="Times New Roman"/>
          <w:b/>
          <w:lang w:eastAsia="zh-CN"/>
        </w:rPr>
        <w:t>要</w:t>
      </w:r>
      <w:r w:rsidRPr="00D61A7F">
        <w:rPr>
          <w:rFonts w:ascii="Times New Roman" w:eastAsiaTheme="minorEastAsia" w:hAnsi="Times New Roman" w:cs="Times New Roman"/>
          <w:b/>
          <w:lang w:eastAsia="zh-CN"/>
        </w:rPr>
        <w:tab/>
      </w:r>
      <w:r w:rsidRPr="00D61A7F">
        <w:rPr>
          <w:rFonts w:ascii="Times New Roman" w:eastAsiaTheme="minorEastAsia" w:hAnsi="Times New Roman" w:cs="Times New Roman"/>
          <w:b/>
          <w:lang w:eastAsia="zh-CN"/>
        </w:rPr>
        <w:t>求</w:t>
      </w:r>
    </w:p>
    <w:p w:rsidR="003E6F12" w:rsidRPr="00D61A7F" w:rsidRDefault="003E6F12">
      <w:pPr>
        <w:spacing w:line="200" w:lineRule="exact"/>
        <w:rPr>
          <w:rFonts w:ascii="Times New Roman" w:hAnsi="Times New Roman" w:cs="Times New Roman"/>
          <w:sz w:val="20"/>
          <w:szCs w:val="20"/>
          <w:lang w:eastAsia="zh-CN"/>
        </w:rPr>
      </w:pPr>
    </w:p>
    <w:p w:rsidR="003E6F12" w:rsidRPr="00D61A7F" w:rsidRDefault="003E6F12">
      <w:pPr>
        <w:spacing w:line="200" w:lineRule="exact"/>
        <w:rPr>
          <w:rFonts w:ascii="Times New Roman" w:hAnsi="Times New Roman" w:cs="Times New Roman"/>
          <w:sz w:val="20"/>
          <w:szCs w:val="20"/>
          <w:lang w:eastAsia="zh-CN"/>
        </w:rPr>
      </w:pPr>
    </w:p>
    <w:p w:rsidR="003E6F12" w:rsidRPr="00D61A7F" w:rsidRDefault="003E6F12">
      <w:pPr>
        <w:spacing w:before="18" w:line="200" w:lineRule="exact"/>
        <w:rPr>
          <w:rFonts w:ascii="Times New Roman" w:hAnsi="Times New Roman" w:cs="Times New Roman"/>
          <w:sz w:val="20"/>
          <w:szCs w:val="20"/>
          <w:lang w:eastAsia="zh-CN"/>
        </w:rPr>
      </w:pPr>
    </w:p>
    <w:p w:rsidR="003E6F12" w:rsidRPr="00D61A7F" w:rsidRDefault="000E4DBE">
      <w:pPr>
        <w:pStyle w:val="BodyText"/>
        <w:spacing w:line="360" w:lineRule="auto"/>
        <w:ind w:left="709"/>
        <w:rPr>
          <w:rFonts w:ascii="Times New Roman" w:eastAsiaTheme="minorEastAsia" w:hAnsi="Times New Roman" w:cs="Times New Roman"/>
          <w:b/>
          <w:lang w:eastAsia="zh-CN"/>
        </w:rPr>
      </w:pPr>
      <w:r w:rsidRPr="00D61A7F">
        <w:rPr>
          <w:rFonts w:ascii="Times New Roman" w:eastAsiaTheme="minorEastAsia" w:hAnsi="Times New Roman" w:cs="Times New Roman"/>
          <w:b/>
          <w:spacing w:val="-9"/>
          <w:lang w:eastAsia="zh-CN"/>
        </w:rPr>
        <w:t>一、内容</w:t>
      </w:r>
      <w:r w:rsidRPr="00D61A7F">
        <w:rPr>
          <w:rFonts w:ascii="Times New Roman" w:eastAsiaTheme="minorEastAsia" w:hAnsi="Times New Roman" w:cs="Times New Roman"/>
          <w:b/>
          <w:spacing w:val="-6"/>
          <w:lang w:eastAsia="zh-CN"/>
        </w:rPr>
        <w:t>说</w:t>
      </w:r>
      <w:r w:rsidRPr="00D61A7F">
        <w:rPr>
          <w:rFonts w:ascii="Times New Roman" w:eastAsiaTheme="minorEastAsia" w:hAnsi="Times New Roman" w:cs="Times New Roman"/>
          <w:b/>
          <w:lang w:eastAsia="zh-CN"/>
        </w:rPr>
        <w:t>明</w:t>
      </w:r>
    </w:p>
    <w:p w:rsidR="003E6F12" w:rsidRPr="00D61A7F" w:rsidRDefault="000E4DBE">
      <w:pPr>
        <w:pStyle w:val="BodyText"/>
        <w:spacing w:before="73" w:line="360" w:lineRule="auto"/>
        <w:ind w:right="105" w:firstLine="604"/>
        <w:jc w:val="both"/>
        <w:rPr>
          <w:rFonts w:ascii="Times New Roman" w:eastAsiaTheme="minorEastAsia" w:hAnsi="Times New Roman" w:cs="Times New Roman"/>
          <w:lang w:eastAsia="zh-CN"/>
        </w:rPr>
      </w:pPr>
      <w:r w:rsidRPr="00D61A7F">
        <w:rPr>
          <w:rFonts w:ascii="Times New Roman" w:eastAsiaTheme="minorEastAsia" w:hAnsi="Times New Roman" w:cs="Times New Roman" w:hint="eastAsia"/>
          <w:spacing w:val="-9"/>
          <w:lang w:eastAsia="zh-CN"/>
        </w:rPr>
        <w:t>课题</w:t>
      </w:r>
      <w:r w:rsidRPr="00D61A7F">
        <w:rPr>
          <w:rFonts w:ascii="Times New Roman" w:eastAsiaTheme="minorEastAsia" w:hAnsi="Times New Roman" w:cs="Times New Roman"/>
          <w:spacing w:val="-9"/>
          <w:lang w:eastAsia="zh-CN"/>
        </w:rPr>
        <w:t>中期</w:t>
      </w:r>
      <w:r w:rsidRPr="00D61A7F">
        <w:rPr>
          <w:rFonts w:ascii="Times New Roman" w:eastAsiaTheme="minorEastAsia" w:hAnsi="Times New Roman" w:cs="Times New Roman"/>
          <w:spacing w:val="-6"/>
          <w:lang w:eastAsia="zh-CN"/>
        </w:rPr>
        <w:t>执</w:t>
      </w:r>
      <w:r w:rsidRPr="00D61A7F">
        <w:rPr>
          <w:rFonts w:ascii="Times New Roman" w:eastAsiaTheme="minorEastAsia" w:hAnsi="Times New Roman" w:cs="Times New Roman"/>
          <w:spacing w:val="-8"/>
          <w:lang w:eastAsia="zh-CN"/>
        </w:rPr>
        <w:t>行</w:t>
      </w:r>
      <w:r w:rsidRPr="00D61A7F">
        <w:rPr>
          <w:rFonts w:ascii="Times New Roman" w:eastAsiaTheme="minorEastAsia" w:hAnsi="Times New Roman" w:cs="Times New Roman"/>
          <w:spacing w:val="-9"/>
          <w:lang w:eastAsia="zh-CN"/>
        </w:rPr>
        <w:t>情况报告着重围绕</w:t>
      </w:r>
      <w:r w:rsidRPr="00D61A7F">
        <w:rPr>
          <w:rFonts w:ascii="Times New Roman" w:eastAsiaTheme="minorEastAsia" w:hAnsi="Times New Roman" w:cs="Times New Roman" w:hint="eastAsia"/>
          <w:spacing w:val="-9"/>
          <w:lang w:eastAsia="zh-CN"/>
        </w:rPr>
        <w:t>课题</w:t>
      </w:r>
      <w:r w:rsidRPr="00D61A7F">
        <w:rPr>
          <w:rFonts w:ascii="Times New Roman" w:eastAsiaTheme="minorEastAsia" w:hAnsi="Times New Roman" w:cs="Times New Roman"/>
          <w:spacing w:val="-9"/>
          <w:lang w:eastAsia="zh-CN"/>
        </w:rPr>
        <w:t>任务书的内容，报告</w:t>
      </w:r>
      <w:r w:rsidRPr="00D61A7F">
        <w:rPr>
          <w:rFonts w:ascii="Times New Roman" w:eastAsiaTheme="minorEastAsia" w:hAnsi="Times New Roman" w:cs="Times New Roman" w:hint="eastAsia"/>
          <w:spacing w:val="-9"/>
          <w:lang w:eastAsia="zh-CN"/>
        </w:rPr>
        <w:t>课题</w:t>
      </w:r>
      <w:r w:rsidRPr="00D61A7F">
        <w:rPr>
          <w:rFonts w:ascii="Times New Roman" w:eastAsiaTheme="minorEastAsia" w:hAnsi="Times New Roman" w:cs="Times New Roman"/>
          <w:spacing w:val="-9"/>
          <w:lang w:eastAsia="zh-CN"/>
        </w:rPr>
        <w:t>中期重要进展情况</w:t>
      </w:r>
      <w:r w:rsidRPr="00D61A7F">
        <w:rPr>
          <w:rFonts w:ascii="Times New Roman" w:eastAsiaTheme="minorEastAsia" w:hAnsi="Times New Roman" w:cs="Times New Roman"/>
          <w:spacing w:val="-127"/>
          <w:lang w:eastAsia="zh-CN"/>
        </w:rPr>
        <w:t>，</w:t>
      </w:r>
      <w:r w:rsidRPr="00D61A7F">
        <w:rPr>
          <w:rFonts w:ascii="Times New Roman" w:eastAsiaTheme="minorEastAsia" w:hAnsi="Times New Roman" w:cs="Times New Roman"/>
          <w:spacing w:val="-9"/>
          <w:lang w:eastAsia="zh-CN"/>
        </w:rPr>
        <w:t>具体包括</w:t>
      </w:r>
      <w:r w:rsidRPr="00D61A7F">
        <w:rPr>
          <w:rFonts w:ascii="Times New Roman" w:eastAsiaTheme="minorEastAsia" w:hAnsi="Times New Roman" w:cs="Times New Roman" w:hint="eastAsia"/>
          <w:spacing w:val="-9"/>
          <w:lang w:eastAsia="zh-CN"/>
        </w:rPr>
        <w:t>课题</w:t>
      </w:r>
      <w:r w:rsidRPr="00D61A7F">
        <w:rPr>
          <w:rFonts w:ascii="Times New Roman" w:eastAsiaTheme="minorEastAsia" w:hAnsi="Times New Roman" w:cs="Times New Roman"/>
          <w:spacing w:val="-9"/>
          <w:lang w:eastAsia="zh-CN"/>
        </w:rPr>
        <w:t>的总体目标</w:t>
      </w:r>
      <w:r w:rsidRPr="00D61A7F">
        <w:rPr>
          <w:rFonts w:ascii="Times New Roman" w:eastAsiaTheme="minorEastAsia" w:hAnsi="Times New Roman" w:cs="Times New Roman"/>
          <w:spacing w:val="-8"/>
          <w:lang w:eastAsia="zh-CN"/>
        </w:rPr>
        <w:t>及考核指标实现程度，人员、</w:t>
      </w:r>
      <w:r w:rsidRPr="00D61A7F">
        <w:rPr>
          <w:rFonts w:ascii="Times New Roman" w:eastAsiaTheme="minorEastAsia" w:hAnsi="Times New Roman" w:cs="Times New Roman"/>
          <w:spacing w:val="-9"/>
          <w:lang w:eastAsia="zh-CN"/>
        </w:rPr>
        <w:t>资金等支撑条件落实情况</w:t>
      </w:r>
      <w:r w:rsidRPr="00D61A7F">
        <w:rPr>
          <w:rFonts w:ascii="Times New Roman" w:eastAsiaTheme="minorEastAsia" w:hAnsi="Times New Roman" w:cs="Times New Roman"/>
          <w:spacing w:val="-69"/>
          <w:lang w:eastAsia="zh-CN"/>
        </w:rPr>
        <w:t>，</w:t>
      </w:r>
      <w:r w:rsidRPr="00D61A7F">
        <w:rPr>
          <w:rFonts w:ascii="Times New Roman" w:eastAsiaTheme="minorEastAsia" w:hAnsi="Times New Roman" w:cs="Times New Roman"/>
          <w:spacing w:val="-9"/>
          <w:lang w:eastAsia="zh-CN"/>
        </w:rPr>
        <w:t>课题经费使用情况等</w:t>
      </w:r>
      <w:r w:rsidRPr="00D61A7F">
        <w:rPr>
          <w:rFonts w:ascii="Times New Roman" w:eastAsiaTheme="minorEastAsia" w:hAnsi="Times New Roman" w:cs="Times New Roman"/>
          <w:spacing w:val="-69"/>
          <w:lang w:eastAsia="zh-CN"/>
        </w:rPr>
        <w:t>，</w:t>
      </w:r>
      <w:r w:rsidRPr="00D61A7F">
        <w:rPr>
          <w:rFonts w:ascii="Times New Roman" w:eastAsiaTheme="minorEastAsia" w:hAnsi="Times New Roman" w:cs="Times New Roman"/>
          <w:spacing w:val="-9"/>
          <w:lang w:eastAsia="zh-CN"/>
        </w:rPr>
        <w:t>并报告中期执行过程中的重大事项及突出进展。</w:t>
      </w:r>
    </w:p>
    <w:p w:rsidR="003E6F12" w:rsidRPr="00D61A7F" w:rsidRDefault="000E4DBE">
      <w:pPr>
        <w:pStyle w:val="BodyText"/>
        <w:spacing w:line="360" w:lineRule="auto"/>
        <w:ind w:left="709"/>
        <w:rPr>
          <w:rFonts w:ascii="Times New Roman" w:eastAsiaTheme="minorEastAsia" w:hAnsi="Times New Roman" w:cs="Times New Roman"/>
          <w:b/>
          <w:spacing w:val="-9"/>
          <w:lang w:eastAsia="zh-CN"/>
        </w:rPr>
      </w:pPr>
      <w:r w:rsidRPr="00D61A7F">
        <w:rPr>
          <w:rFonts w:ascii="Times New Roman" w:eastAsiaTheme="minorEastAsia" w:hAnsi="Times New Roman" w:cs="Times New Roman"/>
          <w:b/>
          <w:spacing w:val="-9"/>
          <w:lang w:eastAsia="zh-CN"/>
        </w:rPr>
        <w:t>二、格式要求</w:t>
      </w:r>
    </w:p>
    <w:p w:rsidR="003E6F12" w:rsidRPr="00D61A7F" w:rsidRDefault="000E4DBE">
      <w:pPr>
        <w:pStyle w:val="BodyText"/>
        <w:spacing w:before="73" w:line="360" w:lineRule="auto"/>
        <w:ind w:right="218" w:firstLine="604"/>
        <w:jc w:val="both"/>
        <w:rPr>
          <w:rFonts w:ascii="Times New Roman" w:eastAsiaTheme="minorEastAsia" w:hAnsi="Times New Roman" w:cs="Times New Roman"/>
          <w:lang w:eastAsia="zh-CN"/>
        </w:rPr>
      </w:pPr>
      <w:r w:rsidRPr="00D61A7F">
        <w:rPr>
          <w:rFonts w:ascii="Times New Roman" w:eastAsiaTheme="minorEastAsia" w:hAnsi="Times New Roman" w:cs="Times New Roman"/>
          <w:spacing w:val="-8"/>
          <w:lang w:eastAsia="zh-CN"/>
        </w:rPr>
        <w:t>文字简练</w:t>
      </w:r>
      <w:r w:rsidRPr="00D61A7F">
        <w:rPr>
          <w:rFonts w:ascii="Times New Roman" w:eastAsiaTheme="minorEastAsia" w:hAnsi="Times New Roman" w:cs="Times New Roman"/>
          <w:spacing w:val="-56"/>
          <w:lang w:eastAsia="zh-CN"/>
        </w:rPr>
        <w:t>；</w:t>
      </w:r>
      <w:r w:rsidRPr="00D61A7F">
        <w:rPr>
          <w:rFonts w:ascii="Times New Roman" w:eastAsiaTheme="minorEastAsia" w:hAnsi="Times New Roman" w:cs="Times New Roman"/>
          <w:spacing w:val="-5"/>
          <w:lang w:eastAsia="zh-CN"/>
        </w:rPr>
        <w:t>报</w:t>
      </w:r>
      <w:r w:rsidRPr="00D61A7F">
        <w:rPr>
          <w:rFonts w:ascii="Times New Roman" w:eastAsiaTheme="minorEastAsia" w:hAnsi="Times New Roman" w:cs="Times New Roman"/>
          <w:spacing w:val="-8"/>
          <w:lang w:eastAsia="zh-CN"/>
        </w:rPr>
        <w:t>告的密级一般与任务书规定的密级相同</w:t>
      </w:r>
      <w:r w:rsidRPr="00D61A7F">
        <w:rPr>
          <w:rFonts w:ascii="Times New Roman" w:eastAsiaTheme="minorEastAsia" w:hAnsi="Times New Roman" w:cs="Times New Roman"/>
          <w:spacing w:val="-56"/>
          <w:lang w:eastAsia="zh-CN"/>
        </w:rPr>
        <w:t>；</w:t>
      </w:r>
      <w:r w:rsidRPr="00D61A7F">
        <w:rPr>
          <w:rFonts w:ascii="Times New Roman" w:eastAsiaTheme="minorEastAsia" w:hAnsi="Times New Roman" w:cs="Times New Roman"/>
          <w:spacing w:val="-8"/>
          <w:lang w:eastAsia="zh-CN"/>
        </w:rPr>
        <w:t>报</w:t>
      </w:r>
      <w:r w:rsidRPr="00D61A7F">
        <w:rPr>
          <w:rFonts w:ascii="Times New Roman" w:eastAsiaTheme="minorEastAsia" w:hAnsi="Times New Roman" w:cs="Times New Roman"/>
          <w:lang w:eastAsia="zh-CN"/>
        </w:rPr>
        <w:t>告</w:t>
      </w:r>
      <w:r w:rsidRPr="00D61A7F">
        <w:rPr>
          <w:rFonts w:ascii="Times New Roman" w:eastAsiaTheme="minorEastAsia" w:hAnsi="Times New Roman" w:cs="Times New Roman"/>
          <w:spacing w:val="-9"/>
          <w:lang w:eastAsia="zh-CN"/>
        </w:rPr>
        <w:t>文本统一</w:t>
      </w:r>
      <w:r w:rsidRPr="00D61A7F">
        <w:rPr>
          <w:rFonts w:ascii="Times New Roman" w:eastAsiaTheme="minorEastAsia" w:hAnsi="Times New Roman" w:cs="Times New Roman"/>
          <w:lang w:eastAsia="zh-CN"/>
        </w:rPr>
        <w:t>用</w:t>
      </w:r>
      <w:r w:rsidRPr="00D61A7F">
        <w:rPr>
          <w:rFonts w:ascii="Times New Roman" w:eastAsiaTheme="minorEastAsia" w:hAnsi="Times New Roman" w:cs="Times New Roman"/>
          <w:spacing w:val="38"/>
          <w:lang w:eastAsia="zh-CN"/>
        </w:rPr>
        <w:t xml:space="preserve"> </w:t>
      </w:r>
      <w:r w:rsidRPr="00D61A7F">
        <w:rPr>
          <w:rFonts w:ascii="Times New Roman" w:eastAsiaTheme="minorEastAsia" w:hAnsi="Times New Roman" w:cs="Times New Roman"/>
          <w:spacing w:val="-6"/>
          <w:lang w:eastAsia="zh-CN"/>
        </w:rPr>
        <w:t>A</w:t>
      </w:r>
      <w:r w:rsidRPr="00D61A7F">
        <w:rPr>
          <w:rFonts w:ascii="Times New Roman" w:eastAsiaTheme="minorEastAsia" w:hAnsi="Times New Roman" w:cs="Times New Roman"/>
          <w:lang w:eastAsia="zh-CN"/>
        </w:rPr>
        <w:t>4</w:t>
      </w:r>
      <w:r w:rsidRPr="00D61A7F">
        <w:rPr>
          <w:rFonts w:ascii="Times New Roman" w:eastAsiaTheme="minorEastAsia" w:hAnsi="Times New Roman" w:cs="Times New Roman"/>
          <w:spacing w:val="42"/>
          <w:lang w:eastAsia="zh-CN"/>
        </w:rPr>
        <w:t xml:space="preserve"> </w:t>
      </w:r>
      <w:r w:rsidRPr="00D61A7F">
        <w:rPr>
          <w:rFonts w:ascii="Times New Roman" w:eastAsiaTheme="minorEastAsia" w:hAnsi="Times New Roman" w:cs="Times New Roman"/>
          <w:spacing w:val="-9"/>
          <w:lang w:eastAsia="zh-CN"/>
        </w:rPr>
        <w:t>幅面纸，文字内容一律通</w:t>
      </w:r>
      <w:r w:rsidRPr="00D61A7F">
        <w:rPr>
          <w:rFonts w:ascii="Times New Roman" w:eastAsiaTheme="minorEastAsia" w:hAnsi="Times New Roman" w:cs="Times New Roman"/>
          <w:spacing w:val="-8"/>
          <w:lang w:eastAsia="zh-CN"/>
        </w:rPr>
        <w:t>过</w:t>
      </w:r>
      <w:r w:rsidRPr="00D61A7F">
        <w:rPr>
          <w:rFonts w:ascii="Times New Roman" w:eastAsiaTheme="minorEastAsia" w:hAnsi="Times New Roman" w:cs="Times New Roman"/>
          <w:spacing w:val="-3"/>
          <w:lang w:eastAsia="zh-CN"/>
        </w:rPr>
        <w:t>“</w:t>
      </w:r>
      <w:r w:rsidRPr="00D61A7F">
        <w:rPr>
          <w:rFonts w:ascii="Times New Roman" w:eastAsiaTheme="minorEastAsia" w:hAnsi="Times New Roman" w:cs="Times New Roman"/>
          <w:spacing w:val="-9"/>
          <w:lang w:eastAsia="zh-CN"/>
        </w:rPr>
        <w:t>国家科技管理信息</w:t>
      </w:r>
      <w:r w:rsidRPr="00D61A7F">
        <w:rPr>
          <w:rFonts w:ascii="Times New Roman" w:eastAsiaTheme="minorEastAsia" w:hAnsi="Times New Roman" w:cs="Times New Roman"/>
          <w:spacing w:val="-5"/>
          <w:lang w:eastAsia="zh-CN"/>
        </w:rPr>
        <w:t>系统公共服务</w:t>
      </w:r>
      <w:r w:rsidRPr="00D61A7F">
        <w:rPr>
          <w:rFonts w:ascii="Times New Roman" w:eastAsiaTheme="minorEastAsia" w:hAnsi="Times New Roman" w:cs="Times New Roman"/>
          <w:spacing w:val="-8"/>
          <w:lang w:eastAsia="zh-CN"/>
        </w:rPr>
        <w:t>平</w:t>
      </w:r>
      <w:r w:rsidRPr="00D61A7F">
        <w:rPr>
          <w:rFonts w:ascii="Times New Roman" w:eastAsiaTheme="minorEastAsia" w:hAnsi="Times New Roman" w:cs="Times New Roman"/>
          <w:spacing w:val="-5"/>
          <w:lang w:eastAsia="zh-CN"/>
        </w:rPr>
        <w:t>台</w:t>
      </w:r>
      <w:r w:rsidRPr="00D61A7F">
        <w:rPr>
          <w:rFonts w:ascii="Times New Roman" w:eastAsiaTheme="minorEastAsia" w:hAnsi="Times New Roman" w:cs="Times New Roman"/>
          <w:spacing w:val="-3"/>
          <w:lang w:eastAsia="zh-CN"/>
        </w:rPr>
        <w:t>”</w:t>
      </w:r>
      <w:r w:rsidRPr="00D61A7F">
        <w:rPr>
          <w:rFonts w:ascii="Times New Roman" w:eastAsiaTheme="minorEastAsia" w:hAnsi="Times New Roman" w:cs="Times New Roman"/>
          <w:spacing w:val="-5"/>
          <w:lang w:eastAsia="zh-CN"/>
        </w:rPr>
        <w:t>在线填报；报告文本第一次</w:t>
      </w:r>
      <w:r w:rsidRPr="00D61A7F">
        <w:rPr>
          <w:rFonts w:ascii="Times New Roman" w:eastAsiaTheme="minorEastAsia" w:hAnsi="Times New Roman" w:cs="Times New Roman"/>
          <w:spacing w:val="-8"/>
          <w:lang w:eastAsia="zh-CN"/>
        </w:rPr>
        <w:t>出</w:t>
      </w:r>
      <w:r w:rsidRPr="00D61A7F">
        <w:rPr>
          <w:rFonts w:ascii="Times New Roman" w:eastAsiaTheme="minorEastAsia" w:hAnsi="Times New Roman" w:cs="Times New Roman"/>
          <w:spacing w:val="-5"/>
          <w:lang w:eastAsia="zh-CN"/>
        </w:rPr>
        <w:t>现外文名称时</w:t>
      </w:r>
      <w:r w:rsidRPr="00D61A7F">
        <w:rPr>
          <w:rFonts w:ascii="Times New Roman" w:eastAsiaTheme="minorEastAsia" w:hAnsi="Times New Roman" w:cs="Times New Roman"/>
          <w:spacing w:val="-9"/>
          <w:lang w:eastAsia="zh-CN"/>
        </w:rPr>
        <w:t>要写清全称和缩写，再出现时可以使用缩写。</w:t>
      </w:r>
    </w:p>
    <w:p w:rsidR="003E6F12" w:rsidRPr="00D61A7F" w:rsidRDefault="000E4DBE">
      <w:pPr>
        <w:pStyle w:val="BodyText"/>
        <w:spacing w:line="360" w:lineRule="auto"/>
        <w:ind w:left="709"/>
        <w:rPr>
          <w:rFonts w:ascii="Times New Roman" w:eastAsiaTheme="minorEastAsia" w:hAnsi="Times New Roman" w:cs="Times New Roman"/>
          <w:b/>
          <w:spacing w:val="-9"/>
          <w:lang w:eastAsia="zh-CN"/>
        </w:rPr>
      </w:pPr>
      <w:r w:rsidRPr="00D61A7F">
        <w:rPr>
          <w:rFonts w:ascii="Times New Roman" w:eastAsiaTheme="minorEastAsia" w:hAnsi="Times New Roman" w:cs="Times New Roman"/>
          <w:b/>
          <w:spacing w:val="-9"/>
          <w:lang w:eastAsia="zh-CN"/>
        </w:rPr>
        <w:t>三、编制程序及时间要求</w:t>
      </w:r>
    </w:p>
    <w:p w:rsidR="003E6F12" w:rsidRPr="00D61A7F" w:rsidRDefault="000E4DBE">
      <w:pPr>
        <w:pStyle w:val="BodyText"/>
        <w:spacing w:before="73" w:line="360" w:lineRule="auto"/>
        <w:ind w:right="105" w:firstLine="604"/>
        <w:jc w:val="both"/>
        <w:rPr>
          <w:rFonts w:ascii="Times New Roman" w:eastAsiaTheme="minorEastAsia" w:hAnsi="Times New Roman" w:cs="Times New Roman"/>
          <w:lang w:eastAsia="zh-CN"/>
        </w:rPr>
      </w:pPr>
      <w:r w:rsidRPr="00D61A7F">
        <w:rPr>
          <w:rFonts w:ascii="Times New Roman" w:eastAsiaTheme="minorEastAsia" w:hAnsi="Times New Roman" w:cs="Times New Roman"/>
          <w:spacing w:val="-9"/>
          <w:lang w:eastAsia="zh-CN"/>
        </w:rPr>
        <w:t>项目中期</w:t>
      </w:r>
      <w:r w:rsidRPr="00D61A7F">
        <w:rPr>
          <w:rFonts w:ascii="Times New Roman" w:eastAsiaTheme="minorEastAsia" w:hAnsi="Times New Roman" w:cs="Times New Roman" w:hint="eastAsia"/>
          <w:spacing w:val="-6"/>
          <w:lang w:eastAsia="zh-CN"/>
        </w:rPr>
        <w:t>总结</w:t>
      </w:r>
      <w:r w:rsidRPr="00D61A7F">
        <w:rPr>
          <w:rFonts w:ascii="Times New Roman" w:eastAsiaTheme="minorEastAsia" w:hAnsi="Times New Roman" w:cs="Times New Roman"/>
          <w:spacing w:val="-9"/>
          <w:lang w:eastAsia="zh-CN"/>
        </w:rPr>
        <w:t>前</w:t>
      </w:r>
      <w:r w:rsidRPr="00D61A7F">
        <w:rPr>
          <w:rFonts w:ascii="Times New Roman" w:eastAsiaTheme="minorEastAsia" w:hAnsi="Times New Roman" w:cs="Times New Roman"/>
          <w:spacing w:val="-113"/>
          <w:lang w:eastAsia="zh-CN"/>
        </w:rPr>
        <w:t>，</w:t>
      </w:r>
      <w:r w:rsidRPr="00D61A7F">
        <w:rPr>
          <w:rFonts w:ascii="Times New Roman" w:eastAsiaTheme="minorEastAsia" w:hAnsi="Times New Roman" w:cs="Times New Roman"/>
          <w:spacing w:val="-9"/>
          <w:lang w:eastAsia="zh-CN"/>
        </w:rPr>
        <w:t>由</w:t>
      </w:r>
      <w:r w:rsidRPr="00D61A7F">
        <w:rPr>
          <w:rFonts w:ascii="Times New Roman" w:eastAsiaTheme="minorEastAsia" w:hAnsi="Times New Roman" w:cs="Times New Roman" w:hint="eastAsia"/>
          <w:spacing w:val="-9"/>
          <w:lang w:eastAsia="zh-CN"/>
        </w:rPr>
        <w:t>课题承担</w:t>
      </w:r>
      <w:r w:rsidRPr="00D61A7F">
        <w:rPr>
          <w:rFonts w:ascii="Times New Roman" w:eastAsiaTheme="minorEastAsia" w:hAnsi="Times New Roman" w:cs="Times New Roman"/>
          <w:spacing w:val="-9"/>
          <w:lang w:eastAsia="zh-CN"/>
        </w:rPr>
        <w:t>单位组织</w:t>
      </w:r>
      <w:r w:rsidRPr="00D61A7F">
        <w:rPr>
          <w:rFonts w:ascii="Times New Roman" w:eastAsiaTheme="minorEastAsia" w:hAnsi="Times New Roman" w:cs="Times New Roman" w:hint="eastAsia"/>
          <w:spacing w:val="-9"/>
          <w:lang w:eastAsia="zh-CN"/>
        </w:rPr>
        <w:t>课题</w:t>
      </w:r>
      <w:r w:rsidRPr="00D61A7F">
        <w:rPr>
          <w:rFonts w:ascii="Times New Roman" w:eastAsiaTheme="minorEastAsia" w:hAnsi="Times New Roman" w:cs="Times New Roman"/>
          <w:spacing w:val="-9"/>
          <w:lang w:eastAsia="zh-CN"/>
        </w:rPr>
        <w:t>参与单位编制</w:t>
      </w:r>
      <w:r w:rsidRPr="00D61A7F">
        <w:rPr>
          <w:rFonts w:ascii="Times New Roman" w:eastAsiaTheme="minorEastAsia" w:hAnsi="Times New Roman" w:cs="Times New Roman" w:hint="eastAsia"/>
          <w:spacing w:val="-9"/>
          <w:lang w:eastAsia="zh-CN"/>
        </w:rPr>
        <w:t>课题</w:t>
      </w:r>
      <w:r w:rsidRPr="00D61A7F">
        <w:rPr>
          <w:rFonts w:ascii="Times New Roman" w:eastAsiaTheme="minorEastAsia" w:hAnsi="Times New Roman" w:cs="Times New Roman"/>
          <w:spacing w:val="-9"/>
          <w:lang w:eastAsia="zh-CN"/>
        </w:rPr>
        <w:t>中期执行情况报告</w:t>
      </w:r>
      <w:r w:rsidRPr="00D61A7F">
        <w:rPr>
          <w:rFonts w:ascii="Times New Roman" w:eastAsiaTheme="minorEastAsia" w:hAnsi="Times New Roman" w:cs="Times New Roman"/>
          <w:spacing w:val="-69"/>
          <w:lang w:eastAsia="zh-CN"/>
        </w:rPr>
        <w:t>，</w:t>
      </w:r>
      <w:r w:rsidRPr="00D61A7F">
        <w:rPr>
          <w:rFonts w:ascii="Times New Roman" w:eastAsiaTheme="minorEastAsia" w:hAnsi="Times New Roman" w:cs="Times New Roman"/>
          <w:spacing w:val="-9"/>
          <w:lang w:eastAsia="zh-CN"/>
        </w:rPr>
        <w:t>经</w:t>
      </w:r>
      <w:r w:rsidRPr="00D61A7F">
        <w:rPr>
          <w:rFonts w:ascii="Times New Roman" w:eastAsiaTheme="minorEastAsia" w:hAnsi="Times New Roman" w:cs="Times New Roman" w:hint="eastAsia"/>
          <w:spacing w:val="-9"/>
          <w:lang w:eastAsia="zh-CN"/>
        </w:rPr>
        <w:t>课题</w:t>
      </w:r>
      <w:r w:rsidRPr="00D61A7F">
        <w:rPr>
          <w:rFonts w:ascii="Times New Roman" w:eastAsiaTheme="minorEastAsia" w:hAnsi="Times New Roman" w:cs="Times New Roman"/>
          <w:spacing w:val="-9"/>
          <w:lang w:eastAsia="zh-CN"/>
        </w:rPr>
        <w:t>负责人及</w:t>
      </w:r>
      <w:r w:rsidRPr="00D61A7F">
        <w:rPr>
          <w:rFonts w:ascii="Times New Roman" w:eastAsiaTheme="minorEastAsia" w:hAnsi="Times New Roman" w:cs="Times New Roman" w:hint="eastAsia"/>
          <w:spacing w:val="-9"/>
          <w:lang w:eastAsia="zh-CN"/>
        </w:rPr>
        <w:t>课题</w:t>
      </w:r>
      <w:r w:rsidRPr="00D61A7F">
        <w:rPr>
          <w:rFonts w:ascii="Times New Roman" w:eastAsiaTheme="minorEastAsia" w:hAnsi="Times New Roman" w:cs="Times New Roman"/>
          <w:spacing w:val="-9"/>
          <w:lang w:eastAsia="zh-CN"/>
        </w:rPr>
        <w:t>牵头单位审核后</w:t>
      </w:r>
      <w:r w:rsidRPr="00D61A7F">
        <w:rPr>
          <w:rFonts w:ascii="Times New Roman" w:eastAsiaTheme="minorEastAsia" w:hAnsi="Times New Roman" w:cs="Times New Roman"/>
          <w:spacing w:val="-69"/>
          <w:lang w:eastAsia="zh-CN"/>
        </w:rPr>
        <w:t>，</w:t>
      </w:r>
      <w:r w:rsidRPr="00D61A7F">
        <w:rPr>
          <w:rFonts w:ascii="Times New Roman" w:eastAsiaTheme="minorEastAsia" w:hAnsi="Times New Roman" w:cs="Times New Roman" w:hint="eastAsia"/>
          <w:lang w:eastAsia="zh-CN"/>
        </w:rPr>
        <w:t>提交项目牵头单位</w:t>
      </w:r>
      <w:r w:rsidRPr="00D61A7F">
        <w:rPr>
          <w:rFonts w:ascii="Times New Roman" w:eastAsiaTheme="minorEastAsia" w:hAnsi="Times New Roman" w:cs="Times New Roman"/>
          <w:spacing w:val="-9"/>
          <w:lang w:eastAsia="zh-CN"/>
        </w:rPr>
        <w:t>。</w:t>
      </w:r>
    </w:p>
    <w:p w:rsidR="003E6F12" w:rsidRPr="00D61A7F" w:rsidRDefault="003E6F12">
      <w:pPr>
        <w:spacing w:line="360" w:lineRule="auto"/>
        <w:jc w:val="both"/>
        <w:rPr>
          <w:rFonts w:ascii="Times New Roman" w:hAnsi="Times New Roman" w:cs="Times New Roman"/>
          <w:lang w:eastAsia="zh-CN"/>
        </w:rPr>
        <w:sectPr w:rsidR="003E6F12" w:rsidRPr="00D61A7F">
          <w:pgSz w:w="11907" w:h="16840"/>
          <w:pgMar w:top="1560" w:right="1420" w:bottom="1880" w:left="1540" w:header="0" w:footer="1693" w:gutter="0"/>
          <w:cols w:space="720"/>
        </w:sectPr>
      </w:pPr>
    </w:p>
    <w:p w:rsidR="003E6F12" w:rsidRPr="00D61A7F" w:rsidRDefault="000E4DBE">
      <w:pPr>
        <w:pStyle w:val="Heading1"/>
        <w:spacing w:line="501" w:lineRule="exact"/>
        <w:ind w:right="8"/>
        <w:jc w:val="center"/>
        <w:rPr>
          <w:rFonts w:ascii="Times New Roman" w:eastAsiaTheme="minorEastAsia" w:hAnsi="Times New Roman" w:cs="Times New Roman"/>
          <w:b/>
          <w:lang w:eastAsia="zh-CN"/>
        </w:rPr>
      </w:pPr>
      <w:r w:rsidRPr="00D61A7F">
        <w:rPr>
          <w:rFonts w:ascii="Times New Roman" w:eastAsiaTheme="minorEastAsia" w:hAnsi="Times New Roman" w:cs="Times New Roman"/>
          <w:b/>
          <w:lang w:eastAsia="zh-CN"/>
        </w:rPr>
        <w:lastRenderedPageBreak/>
        <w:t>编</w:t>
      </w:r>
      <w:r w:rsidRPr="00D61A7F">
        <w:rPr>
          <w:rFonts w:ascii="Times New Roman" w:eastAsiaTheme="minorEastAsia" w:hAnsi="Times New Roman" w:cs="Times New Roman"/>
          <w:b/>
          <w:spacing w:val="75"/>
          <w:lang w:eastAsia="zh-CN"/>
        </w:rPr>
        <w:t xml:space="preserve"> </w:t>
      </w:r>
      <w:r w:rsidRPr="00D61A7F">
        <w:rPr>
          <w:rFonts w:ascii="Times New Roman" w:eastAsiaTheme="minorEastAsia" w:hAnsi="Times New Roman" w:cs="Times New Roman"/>
          <w:b/>
          <w:lang w:eastAsia="zh-CN"/>
        </w:rPr>
        <w:t>写</w:t>
      </w:r>
      <w:r w:rsidRPr="00D61A7F">
        <w:rPr>
          <w:rFonts w:ascii="Times New Roman" w:eastAsiaTheme="minorEastAsia" w:hAnsi="Times New Roman" w:cs="Times New Roman"/>
          <w:b/>
          <w:spacing w:val="75"/>
          <w:lang w:eastAsia="zh-CN"/>
        </w:rPr>
        <w:t xml:space="preserve"> </w:t>
      </w:r>
      <w:r w:rsidRPr="00D61A7F">
        <w:rPr>
          <w:rFonts w:ascii="Times New Roman" w:eastAsiaTheme="minorEastAsia" w:hAnsi="Times New Roman" w:cs="Times New Roman"/>
          <w:b/>
          <w:lang w:eastAsia="zh-CN"/>
        </w:rPr>
        <w:t>大</w:t>
      </w:r>
      <w:r w:rsidRPr="00D61A7F">
        <w:rPr>
          <w:rFonts w:ascii="Times New Roman" w:eastAsiaTheme="minorEastAsia" w:hAnsi="Times New Roman" w:cs="Times New Roman"/>
          <w:b/>
          <w:spacing w:val="75"/>
          <w:lang w:eastAsia="zh-CN"/>
        </w:rPr>
        <w:t xml:space="preserve"> </w:t>
      </w:r>
      <w:r w:rsidRPr="00D61A7F">
        <w:rPr>
          <w:rFonts w:ascii="Times New Roman" w:eastAsiaTheme="minorEastAsia" w:hAnsi="Times New Roman" w:cs="Times New Roman"/>
          <w:b/>
          <w:lang w:eastAsia="zh-CN"/>
        </w:rPr>
        <w:t>纲</w:t>
      </w:r>
    </w:p>
    <w:p w:rsidR="003E6F12" w:rsidRPr="00D61A7F" w:rsidRDefault="003E6F12">
      <w:pPr>
        <w:spacing w:before="3" w:line="100" w:lineRule="exact"/>
        <w:rPr>
          <w:rFonts w:ascii="Times New Roman" w:hAnsi="Times New Roman" w:cs="Times New Roman"/>
          <w:sz w:val="10"/>
          <w:szCs w:val="10"/>
          <w:lang w:eastAsia="zh-CN"/>
        </w:rPr>
      </w:pPr>
    </w:p>
    <w:p w:rsidR="003E6F12" w:rsidRPr="00D61A7F" w:rsidRDefault="003E6F12">
      <w:pPr>
        <w:spacing w:line="200" w:lineRule="exact"/>
        <w:rPr>
          <w:rFonts w:ascii="Times New Roman" w:hAnsi="Times New Roman" w:cs="Times New Roman"/>
          <w:sz w:val="20"/>
          <w:szCs w:val="20"/>
          <w:lang w:eastAsia="zh-CN"/>
        </w:rPr>
      </w:pPr>
    </w:p>
    <w:p w:rsidR="003E6F12" w:rsidRPr="00D61A7F" w:rsidRDefault="003E6F12">
      <w:pPr>
        <w:spacing w:line="200" w:lineRule="exact"/>
        <w:rPr>
          <w:rFonts w:ascii="Times New Roman" w:hAnsi="Times New Roman" w:cs="Times New Roman"/>
          <w:sz w:val="20"/>
          <w:szCs w:val="20"/>
          <w:lang w:eastAsia="zh-CN"/>
        </w:rPr>
      </w:pPr>
    </w:p>
    <w:p w:rsidR="003E6F12" w:rsidRPr="00D61A7F" w:rsidRDefault="000E4DBE">
      <w:pPr>
        <w:pStyle w:val="BodyText"/>
        <w:spacing w:line="360" w:lineRule="auto"/>
        <w:ind w:left="728"/>
        <w:rPr>
          <w:rFonts w:asciiTheme="majorEastAsia" w:eastAsiaTheme="majorEastAsia" w:hAnsiTheme="majorEastAsia" w:cs="Times New Roman"/>
          <w:b/>
          <w:spacing w:val="-9"/>
          <w:lang w:eastAsia="zh-CN"/>
        </w:rPr>
      </w:pPr>
      <w:r w:rsidRPr="00D61A7F">
        <w:rPr>
          <w:rFonts w:asciiTheme="majorEastAsia" w:eastAsiaTheme="majorEastAsia" w:hAnsiTheme="majorEastAsia" w:cs="Times New Roman"/>
          <w:b/>
          <w:spacing w:val="-9"/>
          <w:lang w:eastAsia="zh-CN"/>
        </w:rPr>
        <w:t>一、总体进展情况</w:t>
      </w:r>
    </w:p>
    <w:p w:rsidR="003E6F12" w:rsidRPr="00D61A7F" w:rsidRDefault="000E4DBE">
      <w:pPr>
        <w:pStyle w:val="BodyText"/>
        <w:spacing w:line="360" w:lineRule="auto"/>
        <w:ind w:left="728"/>
        <w:rPr>
          <w:rFonts w:asciiTheme="majorEastAsia" w:eastAsiaTheme="majorEastAsia" w:hAnsiTheme="majorEastAsia" w:cs="Times New Roman"/>
          <w:b/>
          <w:spacing w:val="-9"/>
          <w:lang w:eastAsia="zh-CN"/>
        </w:rPr>
      </w:pPr>
      <w:r w:rsidRPr="00D61A7F">
        <w:rPr>
          <w:rFonts w:ascii="Times New Roman" w:eastAsiaTheme="minorEastAsia" w:hAnsi="Times New Roman" w:cs="Times New Roman"/>
          <w:spacing w:val="-5"/>
          <w:lang w:eastAsia="zh-CN"/>
        </w:rPr>
        <w:t>1</w:t>
      </w:r>
      <w:r w:rsidRPr="00D61A7F">
        <w:rPr>
          <w:rFonts w:ascii="Times New Roman" w:eastAsiaTheme="minorEastAsia" w:hAnsi="Times New Roman" w:cs="Times New Roman"/>
          <w:spacing w:val="-7"/>
          <w:lang w:eastAsia="zh-CN"/>
        </w:rPr>
        <w:t>.</w:t>
      </w:r>
      <w:r w:rsidRPr="00D61A7F">
        <w:rPr>
          <w:rFonts w:ascii="Times New Roman" w:eastAsiaTheme="minorEastAsia" w:hAnsi="Times New Roman" w:cs="Times New Roman" w:hint="eastAsia"/>
          <w:spacing w:val="-8"/>
          <w:lang w:eastAsia="zh-CN"/>
        </w:rPr>
        <w:t>课题</w:t>
      </w:r>
      <w:r w:rsidRPr="00D61A7F">
        <w:rPr>
          <w:rFonts w:ascii="Times New Roman" w:eastAsiaTheme="minorEastAsia" w:hAnsi="Times New Roman" w:cs="Times New Roman"/>
          <w:spacing w:val="-8"/>
          <w:lang w:eastAsia="zh-CN"/>
        </w:rPr>
        <w:t>中期总体进展情况</w:t>
      </w:r>
      <w:r w:rsidRPr="00D61A7F">
        <w:rPr>
          <w:rFonts w:ascii="Times New Roman" w:eastAsiaTheme="minorEastAsia" w:hAnsi="Times New Roman" w:cs="Times New Roman"/>
          <w:spacing w:val="-8"/>
          <w:lang w:eastAsia="zh-CN"/>
        </w:rPr>
        <w:t xml:space="preserve"> </w:t>
      </w:r>
    </w:p>
    <w:p w:rsidR="003E6F12" w:rsidRPr="00D61A7F" w:rsidRDefault="000E4DBE">
      <w:pPr>
        <w:pStyle w:val="BodyText"/>
        <w:spacing w:before="73" w:line="360" w:lineRule="auto"/>
        <w:ind w:left="0" w:firstLineChars="200" w:firstLine="608"/>
        <w:rPr>
          <w:rFonts w:asciiTheme="minorEastAsia" w:eastAsiaTheme="minorEastAsia" w:hAnsiTheme="minorEastAsia" w:cs="Times New Roman"/>
          <w:spacing w:val="-8"/>
          <w:lang w:eastAsia="zh-CN"/>
        </w:rPr>
      </w:pPr>
      <w:r w:rsidRPr="00D61A7F">
        <w:rPr>
          <w:rFonts w:asciiTheme="minorEastAsia" w:eastAsiaTheme="minorEastAsia" w:hAnsiTheme="minorEastAsia" w:cs="Times New Roman"/>
          <w:spacing w:val="-8"/>
          <w:lang w:eastAsia="zh-CN"/>
        </w:rPr>
        <w:t>对照</w:t>
      </w:r>
      <w:r w:rsidRPr="00D61A7F">
        <w:rPr>
          <w:rFonts w:asciiTheme="minorEastAsia" w:eastAsiaTheme="minorEastAsia" w:hAnsiTheme="minorEastAsia" w:cs="Times New Roman" w:hint="eastAsia"/>
          <w:spacing w:val="-8"/>
          <w:lang w:eastAsia="zh-CN"/>
        </w:rPr>
        <w:t>课题</w:t>
      </w:r>
      <w:r w:rsidRPr="00D61A7F">
        <w:rPr>
          <w:rFonts w:asciiTheme="minorEastAsia" w:eastAsiaTheme="minorEastAsia" w:hAnsiTheme="minorEastAsia" w:cs="Times New Roman"/>
          <w:spacing w:val="-8"/>
          <w:lang w:eastAsia="zh-CN"/>
        </w:rPr>
        <w:t>任务书的计划目标和各项主要指标要求，简要阐明课题中期进展情况，评述课题中期任务的实施进展状态。</w:t>
      </w:r>
    </w:p>
    <w:p w:rsidR="00ED314C" w:rsidRPr="00D61A7F" w:rsidRDefault="00ED314C" w:rsidP="00D61A7F">
      <w:pPr>
        <w:pStyle w:val="BodyText"/>
        <w:spacing w:before="73"/>
        <w:ind w:left="0" w:firstLineChars="200" w:firstLine="480"/>
        <w:rPr>
          <w:rFonts w:ascii="楷体" w:eastAsia="楷体" w:hAnsi="楷体" w:cs="Times New Roman"/>
          <w:spacing w:val="-8"/>
          <w:sz w:val="24"/>
          <w:szCs w:val="28"/>
          <w:lang w:eastAsia="zh-CN"/>
        </w:rPr>
      </w:pPr>
      <w:r w:rsidRPr="00D61A7F">
        <w:rPr>
          <w:rFonts w:ascii="楷体" w:eastAsia="楷体" w:hAnsi="楷体" w:cs="SimSun" w:hint="eastAsia"/>
          <w:sz w:val="24"/>
          <w:szCs w:val="28"/>
          <w:lang w:eastAsia="zh-CN"/>
        </w:rPr>
        <w:t>本课题按照任务书</w:t>
      </w:r>
      <w:r w:rsidR="001631F8" w:rsidRPr="00D61A7F">
        <w:rPr>
          <w:rFonts w:ascii="楷体" w:eastAsia="楷体" w:hAnsi="楷体" w:cs="SimSun" w:hint="eastAsia"/>
          <w:sz w:val="24"/>
          <w:szCs w:val="28"/>
          <w:lang w:eastAsia="zh-CN"/>
        </w:rPr>
        <w:t>所定的进度开展研究。目前已经完成吨级液氩探测器杜瓦的设计、加工</w:t>
      </w:r>
      <w:r w:rsidR="00D76639" w:rsidRPr="00D61A7F">
        <w:rPr>
          <w:rFonts w:ascii="楷体" w:eastAsia="楷体" w:hAnsi="楷体" w:cs="SimSun" w:hint="eastAsia"/>
          <w:sz w:val="24"/>
          <w:szCs w:val="28"/>
          <w:lang w:eastAsia="zh-CN"/>
        </w:rPr>
        <w:t>。</w:t>
      </w:r>
      <w:r w:rsidRPr="00D61A7F">
        <w:rPr>
          <w:rFonts w:ascii="楷体" w:eastAsia="楷体" w:hAnsi="楷体" w:cs="SimSun" w:hint="eastAsia"/>
          <w:sz w:val="24"/>
          <w:szCs w:val="28"/>
          <w:lang w:eastAsia="zh-CN"/>
        </w:rPr>
        <w:t>经检验</w:t>
      </w:r>
      <w:r w:rsidR="00D76639" w:rsidRPr="00D61A7F">
        <w:rPr>
          <w:rFonts w:ascii="楷体" w:eastAsia="楷体" w:hAnsi="楷体" w:cs="SimSun" w:hint="eastAsia"/>
          <w:sz w:val="24"/>
          <w:szCs w:val="28"/>
          <w:lang w:eastAsia="zh-CN"/>
        </w:rPr>
        <w:t>，</w:t>
      </w:r>
      <w:r w:rsidR="001631F8" w:rsidRPr="00D61A7F">
        <w:rPr>
          <w:rFonts w:ascii="楷体" w:eastAsia="楷体" w:hAnsi="楷体" w:cs="SimSun" w:hint="eastAsia"/>
          <w:sz w:val="24"/>
          <w:szCs w:val="28"/>
          <w:lang w:eastAsia="zh-CN"/>
        </w:rPr>
        <w:t>漏气率及漏热功率</w:t>
      </w:r>
      <w:r w:rsidR="00D76639" w:rsidRPr="00D61A7F">
        <w:rPr>
          <w:rFonts w:ascii="楷体" w:eastAsia="楷体" w:hAnsi="楷体" w:cs="SimSun" w:hint="eastAsia"/>
          <w:sz w:val="24"/>
          <w:szCs w:val="28"/>
          <w:lang w:eastAsia="zh-CN"/>
        </w:rPr>
        <w:t>超过设计</w:t>
      </w:r>
      <w:r w:rsidRPr="00D61A7F">
        <w:rPr>
          <w:rFonts w:ascii="楷体" w:eastAsia="楷体" w:hAnsi="楷体" w:cs="SimSun" w:hint="eastAsia"/>
          <w:sz w:val="24"/>
          <w:szCs w:val="28"/>
          <w:lang w:eastAsia="zh-CN"/>
        </w:rPr>
        <w:t>要求；研制了TPB镀膜装置，掌握并制定了该装置的操作流程，取得了很好的镀膜样品；完成了电-液氩混合制冷机系统的设计、加工，初步的测试表明该设备性能符合设计要求；完成了低温光电倍增管的单管测试工作，正在进行低温光电倍增管批量测试系统搭建；</w:t>
      </w:r>
      <w:r w:rsidR="001631F8" w:rsidRPr="00D61A7F">
        <w:rPr>
          <w:rFonts w:ascii="楷体" w:eastAsia="楷体" w:hAnsi="楷体" w:cs="SimSun" w:hint="eastAsia"/>
          <w:sz w:val="24"/>
          <w:szCs w:val="28"/>
          <w:lang w:eastAsia="zh-CN"/>
        </w:rPr>
        <w:t>通过小模型实验研究了液氩纯度的量化测量，通过两相液氩探测器模型</w:t>
      </w:r>
      <w:r w:rsidR="00077F20" w:rsidRPr="00D61A7F">
        <w:rPr>
          <w:rFonts w:ascii="楷体" w:eastAsia="楷体" w:hAnsi="楷体" w:cs="SimSun" w:hint="eastAsia"/>
          <w:sz w:val="24"/>
          <w:szCs w:val="28"/>
          <w:lang w:eastAsia="zh-CN"/>
        </w:rPr>
        <w:t>测量</w:t>
      </w:r>
      <w:r w:rsidR="001631F8" w:rsidRPr="00D61A7F">
        <w:rPr>
          <w:rFonts w:ascii="楷体" w:eastAsia="楷体" w:hAnsi="楷体" w:cs="SimSun" w:hint="eastAsia"/>
          <w:sz w:val="24"/>
          <w:szCs w:val="28"/>
          <w:lang w:eastAsia="zh-CN"/>
        </w:rPr>
        <w:t>，</w:t>
      </w:r>
      <w:r w:rsidR="00077F20" w:rsidRPr="00D61A7F">
        <w:rPr>
          <w:rFonts w:ascii="楷体" w:eastAsia="楷体" w:hAnsi="楷体" w:cs="SimSun" w:hint="eastAsia"/>
          <w:sz w:val="24"/>
          <w:szCs w:val="28"/>
          <w:lang w:eastAsia="zh-CN"/>
        </w:rPr>
        <w:t>获得</w:t>
      </w:r>
      <w:r w:rsidR="001631F8" w:rsidRPr="00D61A7F">
        <w:rPr>
          <w:rFonts w:ascii="楷体" w:eastAsia="楷体" w:hAnsi="楷体" w:cs="SimSun" w:hint="eastAsia"/>
          <w:sz w:val="24"/>
          <w:szCs w:val="28"/>
          <w:lang w:eastAsia="zh-CN"/>
        </w:rPr>
        <w:t>约166微秒的电子漂移寿命，此项测量结果已经超过任务书规定的目标值20微秒；</w:t>
      </w:r>
      <w:r w:rsidRPr="00D61A7F">
        <w:rPr>
          <w:rFonts w:ascii="楷体" w:eastAsia="楷体" w:hAnsi="楷体" w:cs="SimSun" w:hint="eastAsia"/>
          <w:sz w:val="24"/>
          <w:szCs w:val="28"/>
          <w:lang w:eastAsia="zh-CN"/>
        </w:rPr>
        <w:t>建立了 GEANT4</w:t>
      </w:r>
      <w:r w:rsidR="00D76639" w:rsidRPr="00D61A7F">
        <w:rPr>
          <w:rFonts w:ascii="楷体" w:eastAsia="楷体" w:hAnsi="楷体" w:cs="SimSun" w:hint="eastAsia"/>
          <w:sz w:val="24"/>
          <w:szCs w:val="28"/>
          <w:lang w:eastAsia="zh-CN"/>
        </w:rPr>
        <w:t>探测器模拟程序，优化</w:t>
      </w:r>
      <w:r w:rsidRPr="00D61A7F">
        <w:rPr>
          <w:rFonts w:ascii="楷体" w:eastAsia="楷体" w:hAnsi="楷体" w:cs="SimSun" w:hint="eastAsia"/>
          <w:sz w:val="24"/>
          <w:szCs w:val="28"/>
          <w:lang w:eastAsia="zh-CN"/>
        </w:rPr>
        <w:t>探测器设计。</w:t>
      </w:r>
    </w:p>
    <w:p w:rsidR="00ED314C" w:rsidRPr="00D61A7F" w:rsidRDefault="00ED314C">
      <w:pPr>
        <w:pStyle w:val="BodyText"/>
        <w:spacing w:before="73" w:line="360" w:lineRule="auto"/>
        <w:ind w:left="0" w:firstLineChars="200" w:firstLine="448"/>
        <w:rPr>
          <w:rFonts w:asciiTheme="minorEastAsia" w:eastAsiaTheme="minorEastAsia" w:hAnsiTheme="minorEastAsia" w:cs="Times New Roman"/>
          <w:spacing w:val="-8"/>
          <w:sz w:val="24"/>
          <w:szCs w:val="28"/>
          <w:lang w:eastAsia="zh-CN"/>
        </w:rPr>
      </w:pPr>
    </w:p>
    <w:p w:rsidR="003E6F12" w:rsidRPr="00D61A7F" w:rsidRDefault="000E4DBE">
      <w:pPr>
        <w:pStyle w:val="BodyText"/>
        <w:spacing w:before="73" w:line="360" w:lineRule="auto"/>
        <w:ind w:left="0" w:firstLineChars="200" w:firstLine="620"/>
        <w:rPr>
          <w:rFonts w:ascii="Times New Roman" w:eastAsiaTheme="minorEastAsia" w:hAnsi="Times New Roman" w:cs="Times New Roman"/>
          <w:spacing w:val="-5"/>
          <w:lang w:eastAsia="zh-CN"/>
        </w:rPr>
      </w:pPr>
      <w:r w:rsidRPr="00D61A7F">
        <w:rPr>
          <w:rFonts w:ascii="Times New Roman" w:eastAsiaTheme="minorEastAsia" w:hAnsi="Times New Roman" w:cs="Times New Roman"/>
          <w:spacing w:val="-5"/>
          <w:lang w:eastAsia="zh-CN"/>
        </w:rPr>
        <w:t xml:space="preserve">2. </w:t>
      </w:r>
      <w:r w:rsidRPr="00D61A7F">
        <w:rPr>
          <w:rFonts w:ascii="Times New Roman" w:eastAsiaTheme="minorEastAsia" w:hAnsi="Times New Roman" w:cs="Times New Roman" w:hint="eastAsia"/>
          <w:spacing w:val="-5"/>
          <w:lang w:eastAsia="zh-CN"/>
        </w:rPr>
        <w:t>课题调整情况</w:t>
      </w:r>
    </w:p>
    <w:p w:rsidR="003E6F12" w:rsidRPr="00D61A7F" w:rsidRDefault="000E4DBE">
      <w:pPr>
        <w:pStyle w:val="BodyText"/>
        <w:spacing w:before="73" w:line="360" w:lineRule="auto"/>
        <w:ind w:left="0" w:firstLineChars="200" w:firstLine="608"/>
        <w:rPr>
          <w:rFonts w:asciiTheme="minorEastAsia" w:eastAsiaTheme="minorEastAsia" w:hAnsiTheme="minorEastAsia" w:cs="Times New Roman"/>
          <w:spacing w:val="-8"/>
          <w:lang w:eastAsia="zh-CN"/>
        </w:rPr>
      </w:pPr>
      <w:r w:rsidRPr="00D61A7F">
        <w:rPr>
          <w:rFonts w:asciiTheme="minorEastAsia" w:eastAsiaTheme="minorEastAsia" w:hAnsiTheme="minorEastAsia" w:cs="Times New Roman"/>
          <w:spacing w:val="-8"/>
          <w:lang w:eastAsia="zh-CN"/>
        </w:rPr>
        <w:t xml:space="preserve">如课题出现超前/迟滞等情况，请详细说明原因、措施及履行相关审批管理制度的情况。 </w:t>
      </w:r>
    </w:p>
    <w:p w:rsidR="00ED314C" w:rsidRPr="00D61A7F" w:rsidRDefault="004D3564">
      <w:pPr>
        <w:pStyle w:val="BodyText"/>
        <w:spacing w:before="73" w:line="360" w:lineRule="auto"/>
        <w:ind w:left="0" w:firstLineChars="200" w:firstLine="448"/>
        <w:rPr>
          <w:rFonts w:ascii="楷体" w:eastAsia="楷体" w:hAnsi="楷体" w:cs="Times New Roman"/>
          <w:spacing w:val="-8"/>
          <w:sz w:val="24"/>
          <w:szCs w:val="28"/>
          <w:lang w:eastAsia="zh-CN"/>
        </w:rPr>
      </w:pPr>
      <w:r w:rsidRPr="00D61A7F">
        <w:rPr>
          <w:rFonts w:ascii="楷体" w:eastAsia="楷体" w:hAnsi="楷体" w:cs="Times New Roman" w:hint="eastAsia"/>
          <w:spacing w:val="-8"/>
          <w:sz w:val="24"/>
          <w:szCs w:val="28"/>
          <w:lang w:eastAsia="zh-CN"/>
        </w:rPr>
        <w:t>本课题基本按照计划进度推进。由于设备加工延误，略有延迟，未完成液氩大杜瓦和制冷机的联合测试</w:t>
      </w:r>
      <w:r w:rsidR="00D76639" w:rsidRPr="00D61A7F">
        <w:rPr>
          <w:rFonts w:ascii="楷体" w:eastAsia="楷体" w:hAnsi="楷体" w:cs="Times New Roman" w:hint="eastAsia"/>
          <w:spacing w:val="-8"/>
          <w:sz w:val="24"/>
          <w:szCs w:val="28"/>
          <w:lang w:eastAsia="zh-CN"/>
        </w:rPr>
        <w:t>，</w:t>
      </w:r>
      <w:r w:rsidRPr="00D61A7F">
        <w:rPr>
          <w:rFonts w:ascii="楷体" w:eastAsia="楷体" w:hAnsi="楷体" w:cs="Times New Roman" w:hint="eastAsia"/>
          <w:spacing w:val="-8"/>
          <w:sz w:val="24"/>
          <w:szCs w:val="28"/>
          <w:lang w:eastAsia="zh-CN"/>
        </w:rPr>
        <w:t>课题不需要做出调整</w:t>
      </w:r>
      <w:r w:rsidR="00D76639" w:rsidRPr="00D61A7F">
        <w:rPr>
          <w:rFonts w:ascii="楷体" w:eastAsia="楷体" w:hAnsi="楷体" w:cs="Times New Roman" w:hint="eastAsia"/>
          <w:spacing w:val="-8"/>
          <w:sz w:val="24"/>
          <w:szCs w:val="28"/>
          <w:lang w:eastAsia="zh-CN"/>
        </w:rPr>
        <w:t>。</w:t>
      </w:r>
      <w:r w:rsidRPr="00D61A7F">
        <w:rPr>
          <w:rFonts w:ascii="楷体" w:eastAsia="楷体" w:hAnsi="楷体" w:cs="Times New Roman" w:hint="eastAsia"/>
          <w:spacing w:val="-8"/>
          <w:sz w:val="24"/>
          <w:szCs w:val="28"/>
          <w:lang w:eastAsia="zh-CN"/>
        </w:rPr>
        <w:t>主要的硬件设备</w:t>
      </w:r>
      <w:r w:rsidR="00D76639" w:rsidRPr="00D61A7F">
        <w:rPr>
          <w:rFonts w:ascii="楷体" w:eastAsia="楷体" w:hAnsi="楷体" w:cs="Times New Roman" w:hint="eastAsia"/>
          <w:spacing w:val="-8"/>
          <w:sz w:val="24"/>
          <w:szCs w:val="28"/>
          <w:lang w:eastAsia="zh-CN"/>
        </w:rPr>
        <w:t>已经加工完成，</w:t>
      </w:r>
      <w:r w:rsidRPr="00D61A7F">
        <w:rPr>
          <w:rFonts w:ascii="楷体" w:eastAsia="楷体" w:hAnsi="楷体" w:cs="Times New Roman" w:hint="eastAsia"/>
          <w:spacing w:val="-8"/>
          <w:sz w:val="24"/>
          <w:szCs w:val="28"/>
          <w:lang w:eastAsia="zh-CN"/>
        </w:rPr>
        <w:t>即将</w:t>
      </w:r>
      <w:r w:rsidR="00D76639" w:rsidRPr="00D61A7F">
        <w:rPr>
          <w:rFonts w:ascii="楷体" w:eastAsia="楷体" w:hAnsi="楷体" w:cs="Times New Roman" w:hint="eastAsia"/>
          <w:spacing w:val="-8"/>
          <w:sz w:val="24"/>
          <w:szCs w:val="28"/>
          <w:lang w:eastAsia="zh-CN"/>
        </w:rPr>
        <w:t>即将运输</w:t>
      </w:r>
      <w:r w:rsidRPr="00D61A7F">
        <w:rPr>
          <w:rFonts w:ascii="楷体" w:eastAsia="楷体" w:hAnsi="楷体" w:cs="Times New Roman" w:hint="eastAsia"/>
          <w:spacing w:val="-8"/>
          <w:sz w:val="24"/>
          <w:szCs w:val="28"/>
          <w:lang w:eastAsia="zh-CN"/>
        </w:rPr>
        <w:t>到货，</w:t>
      </w:r>
      <w:r w:rsidR="00514550" w:rsidRPr="00D61A7F">
        <w:rPr>
          <w:rFonts w:ascii="楷体" w:eastAsia="楷体" w:hAnsi="楷体" w:cs="Times New Roman" w:hint="eastAsia"/>
          <w:spacing w:val="-8"/>
          <w:sz w:val="24"/>
          <w:szCs w:val="28"/>
          <w:lang w:eastAsia="zh-CN"/>
        </w:rPr>
        <w:t>探测器系统关键工艺和技术验证已经成功完成，</w:t>
      </w:r>
      <w:r w:rsidRPr="00D61A7F">
        <w:rPr>
          <w:rFonts w:ascii="楷体" w:eastAsia="楷体" w:hAnsi="楷体" w:cs="Times New Roman" w:hint="eastAsia"/>
          <w:spacing w:val="-8"/>
          <w:sz w:val="24"/>
          <w:szCs w:val="28"/>
          <w:lang w:eastAsia="zh-CN"/>
        </w:rPr>
        <w:t>后续主要是系统的安装和测试工作。</w:t>
      </w:r>
    </w:p>
    <w:p w:rsidR="00ED314C" w:rsidRPr="00D61A7F" w:rsidRDefault="00ED314C">
      <w:pPr>
        <w:pStyle w:val="BodyText"/>
        <w:spacing w:before="73" w:line="360" w:lineRule="auto"/>
        <w:ind w:left="0" w:firstLineChars="200" w:firstLine="528"/>
        <w:rPr>
          <w:rFonts w:ascii="楷体" w:eastAsia="楷体" w:hAnsi="楷体" w:cs="Times New Roman"/>
          <w:spacing w:val="-8"/>
          <w:sz w:val="28"/>
          <w:szCs w:val="28"/>
          <w:lang w:eastAsia="zh-CN"/>
        </w:rPr>
      </w:pPr>
    </w:p>
    <w:p w:rsidR="003E6F12" w:rsidRPr="00D61A7F" w:rsidRDefault="000E4DBE">
      <w:pPr>
        <w:pStyle w:val="BodyText"/>
        <w:spacing w:line="360" w:lineRule="auto"/>
        <w:ind w:left="728"/>
        <w:rPr>
          <w:rFonts w:asciiTheme="majorEastAsia" w:eastAsiaTheme="majorEastAsia" w:hAnsiTheme="majorEastAsia" w:cs="Times New Roman"/>
          <w:b/>
          <w:spacing w:val="-9"/>
          <w:lang w:eastAsia="zh-CN"/>
        </w:rPr>
      </w:pPr>
      <w:r w:rsidRPr="00D61A7F">
        <w:rPr>
          <w:rFonts w:asciiTheme="majorEastAsia" w:eastAsiaTheme="majorEastAsia" w:hAnsiTheme="majorEastAsia" w:cs="Times New Roman"/>
          <w:b/>
          <w:spacing w:val="-9"/>
          <w:lang w:eastAsia="zh-CN"/>
        </w:rPr>
        <w:t xml:space="preserve">二、取得的重要进展及成果 </w:t>
      </w:r>
    </w:p>
    <w:p w:rsidR="003E6F12" w:rsidRPr="00D61A7F" w:rsidRDefault="000E4DBE">
      <w:pPr>
        <w:pStyle w:val="BodyText"/>
        <w:spacing w:line="360" w:lineRule="auto"/>
        <w:ind w:left="728"/>
        <w:rPr>
          <w:rFonts w:asciiTheme="majorEastAsia" w:eastAsiaTheme="majorEastAsia" w:hAnsiTheme="majorEastAsia" w:cs="Times New Roman"/>
          <w:b/>
          <w:spacing w:val="-9"/>
          <w:lang w:eastAsia="zh-CN"/>
        </w:rPr>
      </w:pPr>
      <w:r w:rsidRPr="00D61A7F">
        <w:rPr>
          <w:rFonts w:ascii="Times New Roman" w:eastAsiaTheme="minorEastAsia" w:hAnsi="Times New Roman" w:cs="Times New Roman"/>
          <w:spacing w:val="-5"/>
          <w:lang w:eastAsia="zh-CN"/>
        </w:rPr>
        <w:t>1.</w:t>
      </w:r>
      <w:r w:rsidRPr="00D61A7F">
        <w:rPr>
          <w:rFonts w:ascii="Times New Roman" w:eastAsiaTheme="minorEastAsia" w:hAnsi="Times New Roman" w:cs="Times New Roman"/>
          <w:spacing w:val="-5"/>
          <w:lang w:eastAsia="zh-CN"/>
        </w:rPr>
        <w:t>课题中期重要进展及成果</w:t>
      </w:r>
    </w:p>
    <w:p w:rsidR="003E6F12" w:rsidRPr="00D61A7F" w:rsidRDefault="000E4DBE">
      <w:pPr>
        <w:pStyle w:val="BodyText"/>
        <w:spacing w:line="360" w:lineRule="auto"/>
        <w:ind w:left="0" w:firstLineChars="200" w:firstLine="608"/>
        <w:rPr>
          <w:rFonts w:asciiTheme="minorEastAsia" w:eastAsiaTheme="minorEastAsia" w:hAnsiTheme="minorEastAsia" w:cs="Times New Roman"/>
          <w:spacing w:val="-8"/>
          <w:lang w:eastAsia="zh-CN"/>
        </w:rPr>
      </w:pPr>
      <w:r w:rsidRPr="00D61A7F">
        <w:rPr>
          <w:rFonts w:asciiTheme="minorEastAsia" w:eastAsiaTheme="minorEastAsia" w:hAnsiTheme="minorEastAsia" w:cs="Times New Roman"/>
          <w:spacing w:val="-8"/>
          <w:lang w:eastAsia="zh-CN"/>
        </w:rPr>
        <w:t>简要介绍课题研究工作的重要进展、阶段性成果（一般不超过3项）及前景。</w:t>
      </w:r>
    </w:p>
    <w:p w:rsidR="00ED314C" w:rsidRPr="00D61A7F" w:rsidRDefault="009A0C43" w:rsidP="009A0C43">
      <w:pPr>
        <w:pStyle w:val="BodyText"/>
        <w:numPr>
          <w:ilvl w:val="0"/>
          <w:numId w:val="1"/>
        </w:numPr>
        <w:spacing w:before="73" w:line="360" w:lineRule="auto"/>
        <w:rPr>
          <w:rFonts w:ascii="楷体" w:eastAsia="楷体" w:hAnsi="楷体" w:cs="SimSun"/>
          <w:sz w:val="24"/>
          <w:szCs w:val="28"/>
          <w:lang w:eastAsia="zh-CN"/>
        </w:rPr>
      </w:pPr>
      <w:r w:rsidRPr="00D61A7F">
        <w:rPr>
          <w:rFonts w:ascii="楷体" w:eastAsia="楷体" w:hAnsi="楷体" w:cs="SimSun" w:hint="eastAsia"/>
          <w:sz w:val="24"/>
          <w:szCs w:val="28"/>
          <w:lang w:eastAsia="zh-CN"/>
        </w:rPr>
        <w:t>吨级液氩探测器杜瓦</w:t>
      </w:r>
    </w:p>
    <w:p w:rsidR="004D3564" w:rsidRPr="00D61A7F" w:rsidRDefault="004D3564" w:rsidP="008E6BD1">
      <w:pPr>
        <w:pStyle w:val="BodyText"/>
        <w:spacing w:before="73" w:line="360" w:lineRule="auto"/>
        <w:ind w:firstLine="316"/>
        <w:rPr>
          <w:rFonts w:ascii="楷体" w:eastAsia="楷体" w:hAnsi="楷体" w:cs="SimSun"/>
          <w:sz w:val="24"/>
          <w:szCs w:val="28"/>
          <w:lang w:eastAsia="zh-CN"/>
        </w:rPr>
      </w:pPr>
      <w:r w:rsidRPr="00D61A7F">
        <w:rPr>
          <w:rFonts w:ascii="楷体" w:eastAsia="楷体" w:hAnsi="楷体" w:cs="SimSun" w:hint="eastAsia"/>
          <w:sz w:val="24"/>
          <w:szCs w:val="28"/>
          <w:lang w:eastAsia="zh-CN"/>
        </w:rPr>
        <w:t>吨级液氩杜瓦</w:t>
      </w:r>
      <w:r w:rsidR="00F55005" w:rsidRPr="00D61A7F">
        <w:rPr>
          <w:rFonts w:ascii="楷体" w:eastAsia="楷体" w:hAnsi="楷体" w:cs="SimSun" w:hint="eastAsia"/>
          <w:sz w:val="24"/>
          <w:szCs w:val="28"/>
          <w:lang w:eastAsia="zh-CN"/>
        </w:rPr>
        <w:t>需要兼顾机械强度</w:t>
      </w:r>
      <w:r w:rsidR="00C54C26" w:rsidRPr="00D61A7F">
        <w:rPr>
          <w:rFonts w:ascii="楷体" w:eastAsia="楷体" w:hAnsi="楷体" w:cs="SimSun" w:hint="eastAsia"/>
          <w:sz w:val="24"/>
          <w:szCs w:val="28"/>
          <w:lang w:eastAsia="zh-CN"/>
        </w:rPr>
        <w:t>高</w:t>
      </w:r>
      <w:r w:rsidR="00F55005" w:rsidRPr="00D61A7F">
        <w:rPr>
          <w:rFonts w:ascii="楷体" w:eastAsia="楷体" w:hAnsi="楷体" w:cs="SimSun" w:hint="eastAsia"/>
          <w:sz w:val="24"/>
          <w:szCs w:val="28"/>
          <w:lang w:eastAsia="zh-CN"/>
        </w:rPr>
        <w:t>和漏热</w:t>
      </w:r>
      <w:r w:rsidR="00C54C26" w:rsidRPr="00D61A7F">
        <w:rPr>
          <w:rFonts w:ascii="楷体" w:eastAsia="楷体" w:hAnsi="楷体" w:cs="SimSun" w:hint="eastAsia"/>
          <w:sz w:val="24"/>
          <w:szCs w:val="28"/>
          <w:lang w:eastAsia="zh-CN"/>
        </w:rPr>
        <w:t>低</w:t>
      </w:r>
      <w:r w:rsidR="00F55005" w:rsidRPr="00D61A7F">
        <w:rPr>
          <w:rFonts w:ascii="楷体" w:eastAsia="楷体" w:hAnsi="楷体" w:cs="SimSun" w:hint="eastAsia"/>
          <w:sz w:val="24"/>
          <w:szCs w:val="28"/>
          <w:lang w:eastAsia="zh-CN"/>
        </w:rPr>
        <w:t>两个设计指标，为此</w:t>
      </w:r>
      <w:r w:rsidRPr="00D61A7F">
        <w:rPr>
          <w:rFonts w:ascii="楷体" w:eastAsia="楷体" w:hAnsi="楷体" w:cs="SimSun" w:hint="eastAsia"/>
          <w:sz w:val="24"/>
          <w:szCs w:val="28"/>
          <w:lang w:eastAsia="zh-CN"/>
        </w:rPr>
        <w:t>采用了</w:t>
      </w:r>
      <w:r w:rsidR="00F55005" w:rsidRPr="00D61A7F">
        <w:rPr>
          <w:rFonts w:ascii="楷体" w:eastAsia="楷体" w:hAnsi="楷体" w:cs="SimSun" w:hint="eastAsia"/>
          <w:sz w:val="24"/>
          <w:szCs w:val="28"/>
          <w:lang w:eastAsia="zh-CN"/>
        </w:rPr>
        <w:t>内罐通过顶部钢管硬连接</w:t>
      </w:r>
      <w:r w:rsidR="00C54C26" w:rsidRPr="00D61A7F">
        <w:rPr>
          <w:rFonts w:ascii="楷体" w:eastAsia="楷体" w:hAnsi="楷体" w:cs="SimSun" w:hint="eastAsia"/>
          <w:sz w:val="24"/>
          <w:szCs w:val="28"/>
          <w:lang w:eastAsia="zh-CN"/>
        </w:rPr>
        <w:t>悬挂于外罐顶部的结构</w:t>
      </w:r>
      <w:r w:rsidR="00F55005" w:rsidRPr="00D61A7F">
        <w:rPr>
          <w:rFonts w:ascii="楷体" w:eastAsia="楷体" w:hAnsi="楷体" w:cs="SimSun" w:hint="eastAsia"/>
          <w:sz w:val="24"/>
          <w:szCs w:val="28"/>
          <w:lang w:eastAsia="zh-CN"/>
        </w:rPr>
        <w:t>方式</w:t>
      </w:r>
      <w:r w:rsidR="00C54C26" w:rsidRPr="00D61A7F">
        <w:rPr>
          <w:rFonts w:ascii="楷体" w:eastAsia="楷体" w:hAnsi="楷体" w:cs="SimSun" w:hint="eastAsia"/>
          <w:sz w:val="24"/>
          <w:szCs w:val="28"/>
          <w:lang w:eastAsia="zh-CN"/>
        </w:rPr>
        <w:t>。通过与厂商合作完成受力分析和漏热分析，确定了各部分详细尺寸，及多层绝热层的使用</w:t>
      </w:r>
      <w:r w:rsidR="00F3458E" w:rsidRPr="00D61A7F">
        <w:rPr>
          <w:rFonts w:ascii="楷体" w:eastAsia="楷体" w:hAnsi="楷体" w:cs="SimSun" w:hint="eastAsia"/>
          <w:sz w:val="24"/>
          <w:szCs w:val="28"/>
          <w:lang w:eastAsia="zh-CN"/>
        </w:rPr>
        <w:t>。</w:t>
      </w:r>
      <w:r w:rsidR="00FE1ABD" w:rsidRPr="00D61A7F">
        <w:rPr>
          <w:rFonts w:ascii="楷体" w:eastAsia="楷体" w:hAnsi="楷体" w:cs="SimSun" w:hint="eastAsia"/>
          <w:sz w:val="24"/>
          <w:szCs w:val="28"/>
          <w:lang w:eastAsia="zh-CN"/>
        </w:rPr>
        <w:t>基于液氩探测器对高洁净度的需求，内罐采用1.4米直径的铟丝密封法兰密封，另外，内罐内表面</w:t>
      </w:r>
      <w:r w:rsidR="00D76639" w:rsidRPr="00D61A7F">
        <w:rPr>
          <w:rFonts w:ascii="楷体" w:eastAsia="楷体" w:hAnsi="楷体" w:cs="SimSun" w:hint="eastAsia"/>
          <w:sz w:val="24"/>
          <w:szCs w:val="28"/>
          <w:lang w:eastAsia="zh-CN"/>
        </w:rPr>
        <w:t>进行了</w:t>
      </w:r>
      <w:r w:rsidR="00FE1ABD" w:rsidRPr="00D61A7F">
        <w:rPr>
          <w:rFonts w:ascii="楷体" w:eastAsia="楷体" w:hAnsi="楷体" w:cs="SimSun" w:hint="eastAsia"/>
          <w:sz w:val="24"/>
          <w:szCs w:val="28"/>
          <w:lang w:eastAsia="zh-CN"/>
        </w:rPr>
        <w:t>抛光处理。</w:t>
      </w:r>
    </w:p>
    <w:p w:rsidR="00F3458E" w:rsidRPr="00D61A7F" w:rsidRDefault="00F3458E" w:rsidP="008E6BD1">
      <w:pPr>
        <w:pStyle w:val="BodyText"/>
        <w:spacing w:before="73" w:line="360" w:lineRule="auto"/>
        <w:ind w:firstLine="316"/>
        <w:rPr>
          <w:rFonts w:ascii="楷体" w:eastAsia="楷体" w:hAnsi="楷体" w:cs="SimSun"/>
          <w:sz w:val="24"/>
          <w:szCs w:val="28"/>
          <w:lang w:eastAsia="zh-CN"/>
        </w:rPr>
      </w:pPr>
      <w:r w:rsidRPr="00D61A7F">
        <w:rPr>
          <w:rFonts w:ascii="楷体" w:eastAsia="楷体" w:hAnsi="楷体" w:cs="SimSun" w:hint="eastAsia"/>
          <w:sz w:val="24"/>
          <w:szCs w:val="28"/>
          <w:lang w:eastAsia="zh-CN"/>
        </w:rPr>
        <w:t>加工完成后，我方人员和厂方人员共同完成了吨级液氩杜瓦的验收测试。测试分为检漏和漏热</w:t>
      </w:r>
      <w:r w:rsidR="008E6BD1" w:rsidRPr="00D61A7F">
        <w:rPr>
          <w:rFonts w:ascii="楷体" w:eastAsia="楷体" w:hAnsi="楷体" w:cs="SimSun" w:hint="eastAsia"/>
          <w:sz w:val="24"/>
          <w:szCs w:val="28"/>
          <w:lang w:eastAsia="zh-CN"/>
        </w:rPr>
        <w:t>测量</w:t>
      </w:r>
      <w:r w:rsidRPr="00D61A7F">
        <w:rPr>
          <w:rFonts w:ascii="楷体" w:eastAsia="楷体" w:hAnsi="楷体" w:cs="SimSun" w:hint="eastAsia"/>
          <w:sz w:val="24"/>
          <w:szCs w:val="28"/>
          <w:lang w:eastAsia="zh-CN"/>
        </w:rPr>
        <w:t>两部分。其间完成了液氩杜瓦的装配操作。</w:t>
      </w:r>
      <w:r w:rsidR="008E6BD1" w:rsidRPr="00D61A7F">
        <w:rPr>
          <w:rFonts w:ascii="楷体" w:eastAsia="楷体" w:hAnsi="楷体" w:cs="SimSun" w:hint="eastAsia"/>
          <w:sz w:val="24"/>
          <w:szCs w:val="28"/>
          <w:lang w:eastAsia="zh-CN"/>
        </w:rPr>
        <w:t>通过氦检，确定系统漏气率小于10</w:t>
      </w:r>
      <w:r w:rsidR="008E6BD1" w:rsidRPr="00D61A7F">
        <w:rPr>
          <w:rFonts w:ascii="楷体" w:eastAsia="楷体" w:hAnsi="楷体" w:cs="SimSun" w:hint="eastAsia"/>
          <w:sz w:val="24"/>
          <w:szCs w:val="28"/>
          <w:vertAlign w:val="superscript"/>
          <w:lang w:eastAsia="zh-CN"/>
        </w:rPr>
        <w:t>-10</w:t>
      </w:r>
      <w:r w:rsidR="008E6BD1" w:rsidRPr="00D61A7F">
        <w:rPr>
          <w:rFonts w:ascii="楷体" w:eastAsia="楷体" w:hAnsi="楷体" w:cs="SimSun" w:hint="eastAsia"/>
          <w:sz w:val="24"/>
          <w:szCs w:val="28"/>
          <w:lang w:eastAsia="zh-CN"/>
        </w:rPr>
        <w:t>Pa m</w:t>
      </w:r>
      <w:r w:rsidR="008E6BD1" w:rsidRPr="00D61A7F">
        <w:rPr>
          <w:rFonts w:ascii="楷体" w:eastAsia="楷体" w:hAnsi="楷体" w:cs="SimSun" w:hint="eastAsia"/>
          <w:sz w:val="24"/>
          <w:szCs w:val="28"/>
          <w:vertAlign w:val="superscript"/>
          <w:lang w:eastAsia="zh-CN"/>
        </w:rPr>
        <w:t>3</w:t>
      </w:r>
      <w:r w:rsidR="008E6BD1" w:rsidRPr="00D61A7F">
        <w:rPr>
          <w:rFonts w:ascii="楷体" w:eastAsia="楷体" w:hAnsi="楷体" w:cs="SimSun" w:hint="eastAsia"/>
          <w:sz w:val="24"/>
          <w:szCs w:val="28"/>
          <w:lang w:eastAsia="zh-CN"/>
        </w:rPr>
        <w:t>/s；通过2.7吨液氩</w:t>
      </w:r>
      <w:r w:rsidR="004D10C8" w:rsidRPr="00D61A7F">
        <w:rPr>
          <w:rFonts w:ascii="楷体" w:eastAsia="楷体" w:hAnsi="楷体" w:cs="SimSun" w:hint="eastAsia"/>
          <w:sz w:val="24"/>
          <w:szCs w:val="28"/>
          <w:lang w:eastAsia="zh-CN"/>
        </w:rPr>
        <w:t>（90%总容积）</w:t>
      </w:r>
      <w:r w:rsidR="008E6BD1" w:rsidRPr="00D61A7F">
        <w:rPr>
          <w:rFonts w:ascii="楷体" w:eastAsia="楷体" w:hAnsi="楷体" w:cs="SimSun" w:hint="eastAsia"/>
          <w:sz w:val="24"/>
          <w:szCs w:val="28"/>
          <w:lang w:eastAsia="zh-CN"/>
        </w:rPr>
        <w:t>的实际充装，检验了系统的承重能力，并通过连续五天的液氩蒸发率测量，确定了系统漏热</w:t>
      </w:r>
      <w:r w:rsidR="00F96C80" w:rsidRPr="00D61A7F">
        <w:rPr>
          <w:rFonts w:ascii="楷体" w:eastAsia="楷体" w:hAnsi="楷体" w:cs="SimSun" w:hint="eastAsia"/>
          <w:sz w:val="24"/>
          <w:szCs w:val="28"/>
          <w:lang w:eastAsia="zh-CN"/>
        </w:rPr>
        <w:t>介于</w:t>
      </w:r>
      <w:r w:rsidR="008E6BD1" w:rsidRPr="00D61A7F">
        <w:rPr>
          <w:rFonts w:ascii="楷体" w:eastAsia="楷体" w:hAnsi="楷体" w:cs="SimSun" w:hint="eastAsia"/>
          <w:sz w:val="24"/>
          <w:szCs w:val="28"/>
          <w:lang w:eastAsia="zh-CN"/>
        </w:rPr>
        <w:t>24瓦至32瓦之间，优于设计计算的35</w:t>
      </w:r>
      <w:r w:rsidR="00D76639" w:rsidRPr="00D61A7F">
        <w:rPr>
          <w:rFonts w:ascii="楷体" w:eastAsia="楷体" w:hAnsi="楷体" w:cs="SimSun" w:hint="eastAsia"/>
          <w:sz w:val="24"/>
          <w:szCs w:val="28"/>
          <w:lang w:eastAsia="zh-CN"/>
        </w:rPr>
        <w:t>瓦漏热的指标</w:t>
      </w:r>
      <w:r w:rsidR="008E6BD1" w:rsidRPr="00D61A7F">
        <w:rPr>
          <w:rFonts w:ascii="楷体" w:eastAsia="楷体" w:hAnsi="楷体" w:cs="SimSun" w:hint="eastAsia"/>
          <w:sz w:val="24"/>
          <w:szCs w:val="28"/>
          <w:lang w:eastAsia="zh-CN"/>
        </w:rPr>
        <w:t>。</w:t>
      </w:r>
    </w:p>
    <w:p w:rsidR="004D10C8" w:rsidRPr="00D61A7F" w:rsidRDefault="004D10C8" w:rsidP="008E6BD1">
      <w:pPr>
        <w:pStyle w:val="BodyText"/>
        <w:spacing w:before="73" w:line="360" w:lineRule="auto"/>
        <w:ind w:firstLine="316"/>
        <w:rPr>
          <w:rFonts w:ascii="楷体" w:eastAsia="楷体" w:hAnsi="楷体" w:cs="SimSun"/>
          <w:sz w:val="24"/>
          <w:szCs w:val="28"/>
          <w:lang w:eastAsia="zh-CN"/>
        </w:rPr>
      </w:pPr>
      <w:r w:rsidRPr="00D61A7F">
        <w:rPr>
          <w:rFonts w:ascii="楷体" w:eastAsia="楷体" w:hAnsi="楷体" w:cs="SimSun" w:hint="eastAsia"/>
          <w:sz w:val="24"/>
          <w:szCs w:val="28"/>
          <w:lang w:eastAsia="zh-CN"/>
        </w:rPr>
        <w:t>通过验收测试，我们确认吨级液氩杜瓦的设计和加工完全符合预期，</w:t>
      </w:r>
      <w:r w:rsidR="00E04285" w:rsidRPr="00D61A7F">
        <w:rPr>
          <w:rFonts w:ascii="楷体" w:eastAsia="楷体" w:hAnsi="楷体" w:cs="SimSun" w:hint="eastAsia"/>
          <w:sz w:val="24"/>
          <w:szCs w:val="28"/>
          <w:lang w:eastAsia="zh-CN"/>
        </w:rPr>
        <w:t>能够满足吨级液氩探测器的使用。</w:t>
      </w:r>
    </w:p>
    <w:p w:rsidR="009A0C43" w:rsidRPr="00D61A7F" w:rsidRDefault="009A0C43" w:rsidP="009A0C43">
      <w:pPr>
        <w:pStyle w:val="BodyText"/>
        <w:numPr>
          <w:ilvl w:val="0"/>
          <w:numId w:val="1"/>
        </w:numPr>
        <w:spacing w:before="73" w:line="360" w:lineRule="auto"/>
        <w:rPr>
          <w:rFonts w:ascii="楷体" w:eastAsia="楷体" w:hAnsi="楷体" w:cs="Times New Roman"/>
          <w:spacing w:val="-8"/>
          <w:sz w:val="24"/>
          <w:szCs w:val="28"/>
          <w:lang w:eastAsia="zh-CN"/>
        </w:rPr>
      </w:pPr>
      <w:r w:rsidRPr="00D61A7F">
        <w:rPr>
          <w:rFonts w:ascii="楷体" w:eastAsia="楷体" w:hAnsi="楷体" w:cs="SimSun" w:hint="eastAsia"/>
          <w:sz w:val="24"/>
          <w:szCs w:val="28"/>
          <w:lang w:eastAsia="zh-CN"/>
        </w:rPr>
        <w:t>液氩纯度的量化表征</w:t>
      </w:r>
    </w:p>
    <w:p w:rsidR="005F7BBF" w:rsidRPr="00D61A7F" w:rsidRDefault="0072389D" w:rsidP="008E6BD1">
      <w:pPr>
        <w:pStyle w:val="BodyText"/>
        <w:spacing w:before="73" w:line="360" w:lineRule="auto"/>
        <w:ind w:firstLine="316"/>
        <w:rPr>
          <w:rFonts w:ascii="楷体" w:eastAsia="楷体" w:hAnsi="楷体" w:cs="Times New Roman"/>
          <w:spacing w:val="-8"/>
          <w:sz w:val="24"/>
          <w:szCs w:val="28"/>
          <w:lang w:eastAsia="zh-CN"/>
        </w:rPr>
      </w:pPr>
      <w:r w:rsidRPr="00D61A7F">
        <w:rPr>
          <w:rFonts w:ascii="楷体" w:eastAsia="楷体" w:hAnsi="楷体" w:cs="Times New Roman" w:hint="eastAsia"/>
          <w:spacing w:val="-8"/>
          <w:sz w:val="24"/>
          <w:szCs w:val="28"/>
          <w:lang w:eastAsia="zh-CN"/>
        </w:rPr>
        <w:t>液氩纯度是液氩探测器的重要指标，任务书</w:t>
      </w:r>
      <w:r w:rsidR="00D76639" w:rsidRPr="00D61A7F">
        <w:rPr>
          <w:rFonts w:ascii="楷体" w:eastAsia="楷体" w:hAnsi="楷体" w:cs="Times New Roman" w:hint="eastAsia"/>
          <w:spacing w:val="-8"/>
          <w:sz w:val="24"/>
          <w:szCs w:val="28"/>
          <w:lang w:eastAsia="zh-CN"/>
        </w:rPr>
        <w:t>中</w:t>
      </w:r>
      <w:r w:rsidRPr="00D61A7F">
        <w:rPr>
          <w:rFonts w:ascii="楷体" w:eastAsia="楷体" w:hAnsi="楷体" w:cs="Times New Roman" w:hint="eastAsia"/>
          <w:spacing w:val="-8"/>
          <w:sz w:val="24"/>
          <w:szCs w:val="28"/>
          <w:lang w:eastAsia="zh-CN"/>
        </w:rPr>
        <w:t>探测器的研制目标是达到20微秒的漂移电子寿命。为此我们使用小模型实验详细研究了液氩纯度的量化问题。液氩</w:t>
      </w:r>
      <w:r w:rsidRPr="00D61A7F">
        <w:rPr>
          <w:rFonts w:ascii="楷体" w:eastAsia="楷体" w:hAnsi="楷体" w:cs="Times New Roman" w:hint="eastAsia"/>
          <w:spacing w:val="-8"/>
          <w:sz w:val="24"/>
          <w:szCs w:val="28"/>
          <w:lang w:eastAsia="zh-CN"/>
        </w:rPr>
        <w:lastRenderedPageBreak/>
        <w:t>探测器使用的氩气气源是商业可购买的99.999%的高纯氩气，液氩探测器系统中配备循环纯化系统对氩气进行纯化，最终达到需要的纯度。通过文献调研及开展实际测量，确定杂质浓度在0.1ppm量级，可以通过测量</w:t>
      </w:r>
      <w:r w:rsidR="008F282A" w:rsidRPr="00D61A7F">
        <w:rPr>
          <w:rFonts w:ascii="楷体" w:eastAsia="楷体" w:hAnsi="楷体" w:cs="Times New Roman" w:hint="eastAsia"/>
          <w:spacing w:val="-8"/>
          <w:sz w:val="24"/>
          <w:szCs w:val="28"/>
          <w:lang w:eastAsia="zh-CN"/>
        </w:rPr>
        <w:t>液氩闪烁光慢成分发光衰减时间常数</w:t>
      </w:r>
      <w:r w:rsidRPr="00D61A7F">
        <w:rPr>
          <w:rFonts w:ascii="楷体" w:eastAsia="楷体" w:hAnsi="楷体" w:cs="Times New Roman" w:hint="eastAsia"/>
          <w:spacing w:val="-8"/>
          <w:sz w:val="24"/>
          <w:szCs w:val="28"/>
          <w:lang w:eastAsia="zh-CN"/>
        </w:rPr>
        <w:t>实现在线表征液氩纯度</w:t>
      </w:r>
      <w:r w:rsidR="008F282A" w:rsidRPr="00D61A7F">
        <w:rPr>
          <w:rFonts w:ascii="楷体" w:eastAsia="楷体" w:hAnsi="楷体" w:cs="Times New Roman" w:hint="eastAsia"/>
          <w:spacing w:val="-8"/>
          <w:sz w:val="24"/>
          <w:szCs w:val="28"/>
          <w:lang w:eastAsia="zh-CN"/>
        </w:rPr>
        <w:t>，</w:t>
      </w:r>
      <w:r w:rsidR="00B60988" w:rsidRPr="00D61A7F">
        <w:rPr>
          <w:rFonts w:ascii="楷体" w:eastAsia="楷体" w:hAnsi="楷体" w:cs="Times New Roman" w:hint="eastAsia"/>
          <w:spacing w:val="-8"/>
          <w:sz w:val="24"/>
          <w:szCs w:val="28"/>
          <w:lang w:eastAsia="zh-CN"/>
        </w:rPr>
        <w:t>作为对照，商业高纯氩气对应的慢成分发光衰减时间常数约为700ns</w:t>
      </w:r>
      <w:r w:rsidR="00D76639" w:rsidRPr="00D61A7F">
        <w:rPr>
          <w:rFonts w:ascii="楷体" w:eastAsia="楷体" w:hAnsi="楷体" w:cs="Times New Roman" w:hint="eastAsia"/>
          <w:spacing w:val="-8"/>
          <w:sz w:val="24"/>
          <w:szCs w:val="28"/>
          <w:lang w:eastAsia="zh-CN"/>
        </w:rPr>
        <w:t>，而最终测量到的液氩慢成分发光衰减时间常数</w:t>
      </w:r>
      <w:r w:rsidR="00B60988" w:rsidRPr="00D61A7F">
        <w:rPr>
          <w:rFonts w:ascii="楷体" w:eastAsia="楷体" w:hAnsi="楷体" w:cs="Times New Roman" w:hint="eastAsia"/>
          <w:spacing w:val="-8"/>
          <w:sz w:val="24"/>
          <w:szCs w:val="28"/>
          <w:lang w:eastAsia="zh-CN"/>
        </w:rPr>
        <w:t>为1200ns以上。</w:t>
      </w:r>
    </w:p>
    <w:p w:rsidR="008F282A" w:rsidRPr="00D61A7F" w:rsidRDefault="002F5FA7" w:rsidP="008E6BD1">
      <w:pPr>
        <w:pStyle w:val="BodyText"/>
        <w:spacing w:before="73" w:line="360" w:lineRule="auto"/>
        <w:ind w:firstLine="316"/>
        <w:rPr>
          <w:rFonts w:ascii="楷体" w:eastAsia="楷体" w:hAnsi="楷体" w:cs="Times New Roman"/>
          <w:spacing w:val="-8"/>
          <w:sz w:val="24"/>
          <w:szCs w:val="28"/>
          <w:lang w:eastAsia="zh-CN"/>
        </w:rPr>
      </w:pPr>
      <w:r w:rsidRPr="00D61A7F">
        <w:rPr>
          <w:rFonts w:ascii="楷体" w:eastAsia="楷体" w:hAnsi="楷体" w:cs="Times New Roman" w:hint="eastAsia"/>
          <w:spacing w:val="-8"/>
          <w:sz w:val="24"/>
          <w:szCs w:val="28"/>
          <w:lang w:eastAsia="zh-CN"/>
        </w:rPr>
        <w:t>对于更高的氩气纯度，则需要借助测量液氩中漂移电子的寿命来确定，为此我们搭建了两相液氩TPC（</w:t>
      </w:r>
      <w:r w:rsidRPr="00D61A7F">
        <w:rPr>
          <w:rFonts w:ascii="楷体" w:eastAsia="楷体" w:hAnsi="楷体" w:cs="Times New Roman"/>
          <w:spacing w:val="-8"/>
          <w:sz w:val="24"/>
          <w:szCs w:val="28"/>
          <w:lang w:eastAsia="zh-CN"/>
        </w:rPr>
        <w:t>T</w:t>
      </w:r>
      <w:r w:rsidRPr="00D61A7F">
        <w:rPr>
          <w:rFonts w:ascii="楷体" w:eastAsia="楷体" w:hAnsi="楷体" w:cs="Times New Roman" w:hint="eastAsia"/>
          <w:spacing w:val="-8"/>
          <w:sz w:val="24"/>
          <w:szCs w:val="28"/>
          <w:lang w:eastAsia="zh-CN"/>
        </w:rPr>
        <w:t xml:space="preserve">ime </w:t>
      </w:r>
      <w:r w:rsidRPr="00D61A7F">
        <w:rPr>
          <w:rFonts w:ascii="楷体" w:eastAsia="楷体" w:hAnsi="楷体" w:cs="Times New Roman"/>
          <w:spacing w:val="-8"/>
          <w:sz w:val="24"/>
          <w:szCs w:val="28"/>
          <w:lang w:eastAsia="zh-CN"/>
        </w:rPr>
        <w:t>P</w:t>
      </w:r>
      <w:r w:rsidRPr="00D61A7F">
        <w:rPr>
          <w:rFonts w:ascii="楷体" w:eastAsia="楷体" w:hAnsi="楷体" w:cs="Times New Roman" w:hint="eastAsia"/>
          <w:spacing w:val="-8"/>
          <w:sz w:val="24"/>
          <w:szCs w:val="28"/>
          <w:lang w:eastAsia="zh-CN"/>
        </w:rPr>
        <w:t xml:space="preserve">rojection </w:t>
      </w:r>
      <w:r w:rsidRPr="00D61A7F">
        <w:rPr>
          <w:rFonts w:ascii="楷体" w:eastAsia="楷体" w:hAnsi="楷体" w:cs="Times New Roman"/>
          <w:spacing w:val="-8"/>
          <w:sz w:val="24"/>
          <w:szCs w:val="28"/>
          <w:lang w:eastAsia="zh-CN"/>
        </w:rPr>
        <w:t>C</w:t>
      </w:r>
      <w:r w:rsidRPr="00D61A7F">
        <w:rPr>
          <w:rFonts w:ascii="楷体" w:eastAsia="楷体" w:hAnsi="楷体" w:cs="Times New Roman" w:hint="eastAsia"/>
          <w:spacing w:val="-8"/>
          <w:sz w:val="24"/>
          <w:szCs w:val="28"/>
          <w:lang w:eastAsia="zh-CN"/>
        </w:rPr>
        <w:t>hamber）</w:t>
      </w:r>
      <w:r w:rsidR="00C67202" w:rsidRPr="00D61A7F">
        <w:rPr>
          <w:rFonts w:ascii="楷体" w:eastAsia="楷体" w:hAnsi="楷体" w:cs="Times New Roman" w:hint="eastAsia"/>
          <w:spacing w:val="-8"/>
          <w:sz w:val="24"/>
          <w:szCs w:val="28"/>
          <w:lang w:eastAsia="zh-CN"/>
        </w:rPr>
        <w:t>。通过对液氩TPC的液氩闪烁光信号S1及随后电离电子漂移到气相中的场致发光信号S2的测量，可以获得S2/S1和电离电子漂移时间的关系曲线，拟合这个曲线得到漂移电子的寿命。小模型实验通过使用我们遴选的一款国产的氩气纯化器，获得了约166微秒的电子漂移寿命，这个值超过了任务书设定的研制目标。</w:t>
      </w:r>
    </w:p>
    <w:p w:rsidR="00C67202" w:rsidRPr="00D61A7F" w:rsidRDefault="00C67202" w:rsidP="008E6BD1">
      <w:pPr>
        <w:pStyle w:val="BodyText"/>
        <w:spacing w:before="73" w:line="360" w:lineRule="auto"/>
        <w:ind w:firstLine="316"/>
        <w:rPr>
          <w:rFonts w:ascii="楷体" w:eastAsia="楷体" w:hAnsi="楷体" w:cs="Times New Roman"/>
          <w:spacing w:val="-8"/>
          <w:sz w:val="24"/>
          <w:szCs w:val="28"/>
          <w:lang w:eastAsia="zh-CN"/>
        </w:rPr>
      </w:pPr>
      <w:r w:rsidRPr="00D61A7F">
        <w:rPr>
          <w:rFonts w:ascii="楷体" w:eastAsia="楷体" w:hAnsi="楷体" w:cs="Times New Roman" w:hint="eastAsia"/>
          <w:spacing w:val="-8"/>
          <w:sz w:val="24"/>
          <w:szCs w:val="28"/>
          <w:lang w:eastAsia="zh-CN"/>
        </w:rPr>
        <w:t>通过小模型实验，我们确认在使用国产关键设备的基础上掌握了液氩探测器的核心技术，氩气纯度的控制。为此可以确认，</w:t>
      </w:r>
      <w:r w:rsidR="00D54B05" w:rsidRPr="00D61A7F">
        <w:rPr>
          <w:rFonts w:ascii="楷体" w:eastAsia="楷体" w:hAnsi="楷体" w:cs="Times New Roman" w:hint="eastAsia"/>
          <w:spacing w:val="-8"/>
          <w:sz w:val="24"/>
          <w:szCs w:val="28"/>
          <w:lang w:eastAsia="zh-CN"/>
        </w:rPr>
        <w:t>将</w:t>
      </w:r>
      <w:r w:rsidRPr="00D61A7F">
        <w:rPr>
          <w:rFonts w:ascii="楷体" w:eastAsia="楷体" w:hAnsi="楷体" w:cs="Times New Roman" w:hint="eastAsia"/>
          <w:spacing w:val="-8"/>
          <w:sz w:val="24"/>
          <w:szCs w:val="28"/>
          <w:lang w:eastAsia="zh-CN"/>
        </w:rPr>
        <w:t>类似于小模型实验的</w:t>
      </w:r>
      <w:r w:rsidR="00D76639" w:rsidRPr="00D61A7F">
        <w:rPr>
          <w:rFonts w:ascii="楷体" w:eastAsia="楷体" w:hAnsi="楷体" w:cs="Times New Roman" w:hint="eastAsia"/>
          <w:spacing w:val="-8"/>
          <w:sz w:val="24"/>
          <w:szCs w:val="28"/>
          <w:lang w:eastAsia="zh-CN"/>
        </w:rPr>
        <w:t>实验</w:t>
      </w:r>
      <w:r w:rsidRPr="00D61A7F">
        <w:rPr>
          <w:rFonts w:ascii="楷体" w:eastAsia="楷体" w:hAnsi="楷体" w:cs="Times New Roman" w:hint="eastAsia"/>
          <w:spacing w:val="-8"/>
          <w:sz w:val="24"/>
          <w:szCs w:val="28"/>
          <w:lang w:eastAsia="zh-CN"/>
        </w:rPr>
        <w:t>技术</w:t>
      </w:r>
      <w:r w:rsidR="00D54B05" w:rsidRPr="00D61A7F">
        <w:rPr>
          <w:rFonts w:ascii="楷体" w:eastAsia="楷体" w:hAnsi="楷体" w:cs="Times New Roman" w:hint="eastAsia"/>
          <w:spacing w:val="-8"/>
          <w:sz w:val="24"/>
          <w:szCs w:val="28"/>
          <w:lang w:eastAsia="zh-CN"/>
        </w:rPr>
        <w:t>应用于</w:t>
      </w:r>
      <w:r w:rsidR="00D76639" w:rsidRPr="00D61A7F">
        <w:rPr>
          <w:rFonts w:ascii="楷体" w:eastAsia="楷体" w:hAnsi="楷体" w:cs="Times New Roman" w:hint="eastAsia"/>
          <w:spacing w:val="-8"/>
          <w:sz w:val="24"/>
          <w:szCs w:val="28"/>
          <w:lang w:eastAsia="zh-CN"/>
        </w:rPr>
        <w:t>吨级</w:t>
      </w:r>
      <w:r w:rsidR="00D54B05" w:rsidRPr="00D61A7F">
        <w:rPr>
          <w:rFonts w:ascii="楷体" w:eastAsia="楷体" w:hAnsi="楷体" w:cs="Times New Roman" w:hint="eastAsia"/>
          <w:spacing w:val="-8"/>
          <w:sz w:val="24"/>
          <w:szCs w:val="28"/>
          <w:lang w:eastAsia="zh-CN"/>
        </w:rPr>
        <w:t>液氩</w:t>
      </w:r>
      <w:r w:rsidR="00D76639" w:rsidRPr="00D61A7F">
        <w:rPr>
          <w:rFonts w:ascii="楷体" w:eastAsia="楷体" w:hAnsi="楷体" w:cs="Times New Roman" w:hint="eastAsia"/>
          <w:spacing w:val="-8"/>
          <w:sz w:val="24"/>
          <w:szCs w:val="28"/>
          <w:lang w:eastAsia="zh-CN"/>
        </w:rPr>
        <w:t>探测器的氩气纯化及纯度监控，有理由可以成功</w:t>
      </w:r>
      <w:r w:rsidR="00B36DBF" w:rsidRPr="00D61A7F">
        <w:rPr>
          <w:rFonts w:ascii="楷体" w:eastAsia="楷体" w:hAnsi="楷体" w:cs="Times New Roman" w:hint="eastAsia"/>
          <w:spacing w:val="-8"/>
          <w:sz w:val="24"/>
          <w:szCs w:val="28"/>
          <w:lang w:eastAsia="zh-CN"/>
        </w:rPr>
        <w:t>。</w:t>
      </w:r>
    </w:p>
    <w:p w:rsidR="009A0C43" w:rsidRPr="00D61A7F" w:rsidRDefault="009A0C43" w:rsidP="009A0C43">
      <w:pPr>
        <w:pStyle w:val="BodyText"/>
        <w:numPr>
          <w:ilvl w:val="0"/>
          <w:numId w:val="1"/>
        </w:numPr>
        <w:spacing w:before="73" w:line="360" w:lineRule="auto"/>
        <w:rPr>
          <w:rFonts w:ascii="楷体" w:eastAsia="楷体" w:hAnsi="楷体" w:cs="Times New Roman"/>
          <w:spacing w:val="-8"/>
          <w:sz w:val="24"/>
          <w:szCs w:val="28"/>
          <w:lang w:eastAsia="zh-CN"/>
        </w:rPr>
      </w:pPr>
      <w:r w:rsidRPr="00D61A7F">
        <w:rPr>
          <w:rFonts w:ascii="楷体" w:eastAsia="楷体" w:hAnsi="楷体" w:cs="SimSun" w:hint="eastAsia"/>
          <w:sz w:val="24"/>
          <w:szCs w:val="28"/>
          <w:lang w:eastAsia="zh-CN"/>
        </w:rPr>
        <w:t>大尺寸TPB镀膜机的研制成功</w:t>
      </w:r>
    </w:p>
    <w:p w:rsidR="008870F9" w:rsidRPr="00D61A7F" w:rsidRDefault="00B36DBF" w:rsidP="00697E48">
      <w:pPr>
        <w:pStyle w:val="BodyText"/>
        <w:spacing w:before="73" w:line="360" w:lineRule="auto"/>
        <w:ind w:left="0" w:firstLineChars="200" w:firstLine="448"/>
        <w:rPr>
          <w:rFonts w:ascii="楷体" w:eastAsia="楷体" w:hAnsi="楷体" w:cs="Times New Roman"/>
          <w:spacing w:val="-8"/>
          <w:sz w:val="24"/>
          <w:szCs w:val="28"/>
          <w:lang w:eastAsia="zh-CN"/>
        </w:rPr>
      </w:pPr>
      <w:r w:rsidRPr="00D61A7F">
        <w:rPr>
          <w:rFonts w:ascii="楷体" w:eastAsia="楷体" w:hAnsi="楷体" w:cs="Times New Roman" w:hint="eastAsia"/>
          <w:spacing w:val="-8"/>
          <w:sz w:val="24"/>
          <w:szCs w:val="28"/>
          <w:lang w:eastAsia="zh-CN"/>
        </w:rPr>
        <w:t>液氩</w:t>
      </w:r>
      <w:r w:rsidR="00457D9C" w:rsidRPr="00D61A7F">
        <w:rPr>
          <w:rFonts w:ascii="楷体" w:eastAsia="楷体" w:hAnsi="楷体" w:cs="Times New Roman" w:hint="eastAsia"/>
          <w:spacing w:val="-8"/>
          <w:sz w:val="24"/>
          <w:szCs w:val="28"/>
          <w:lang w:eastAsia="zh-CN"/>
        </w:rPr>
        <w:t xml:space="preserve">发光波长中心值为128nm，为真空深紫外波段。目前在此波段并没有可靠的商用的光电倍增管产品，通用的做法是使用一种名为TPB </w:t>
      </w:r>
      <w:r w:rsidR="00457D9C" w:rsidRPr="00D61A7F">
        <w:rPr>
          <w:rFonts w:ascii="楷体" w:eastAsia="楷体" w:hAnsi="楷体" w:cs="Times New Roman"/>
          <w:spacing w:val="-8"/>
          <w:sz w:val="24"/>
          <w:szCs w:val="28"/>
          <w:lang w:eastAsia="zh-CN"/>
        </w:rPr>
        <w:t>(</w:t>
      </w:r>
      <w:proofErr w:type="spellStart"/>
      <w:r w:rsidR="00457D9C" w:rsidRPr="00D61A7F">
        <w:rPr>
          <w:rFonts w:ascii="楷体" w:eastAsia="楷体" w:hAnsi="楷体" w:cs="Times New Roman"/>
          <w:spacing w:val="-8"/>
          <w:sz w:val="24"/>
          <w:szCs w:val="28"/>
          <w:lang w:eastAsia="zh-CN"/>
        </w:rPr>
        <w:t>Tetraphenyl</w:t>
      </w:r>
      <w:proofErr w:type="spellEnd"/>
      <w:r w:rsidR="00457D9C" w:rsidRPr="00D61A7F">
        <w:rPr>
          <w:rFonts w:ascii="楷体" w:eastAsia="楷体" w:hAnsi="楷体" w:cs="Times New Roman"/>
          <w:spacing w:val="-8"/>
          <w:sz w:val="24"/>
          <w:szCs w:val="28"/>
          <w:lang w:eastAsia="zh-CN"/>
        </w:rPr>
        <w:t xml:space="preserve"> butadiene)</w:t>
      </w:r>
      <w:r w:rsidR="00457D9C" w:rsidRPr="00D61A7F">
        <w:rPr>
          <w:rFonts w:ascii="楷体" w:eastAsia="楷体" w:hAnsi="楷体" w:cs="Times New Roman" w:hint="eastAsia"/>
          <w:spacing w:val="-8"/>
          <w:sz w:val="24"/>
          <w:szCs w:val="28"/>
          <w:lang w:eastAsia="zh-CN"/>
        </w:rPr>
        <w:t>的固体荧光材料作为波长位移剂将液氩发光转化为420nm的光电倍增管</w:t>
      </w:r>
      <w:r w:rsidR="00D54B05" w:rsidRPr="00D61A7F">
        <w:rPr>
          <w:rFonts w:ascii="楷体" w:eastAsia="楷体" w:hAnsi="楷体" w:cs="Times New Roman" w:hint="eastAsia"/>
          <w:spacing w:val="-8"/>
          <w:sz w:val="24"/>
          <w:szCs w:val="28"/>
          <w:lang w:eastAsia="zh-CN"/>
        </w:rPr>
        <w:t>灵敏</w:t>
      </w:r>
      <w:r w:rsidR="00457D9C" w:rsidRPr="00D61A7F">
        <w:rPr>
          <w:rFonts w:ascii="楷体" w:eastAsia="楷体" w:hAnsi="楷体" w:cs="Times New Roman" w:hint="eastAsia"/>
          <w:spacing w:val="-8"/>
          <w:sz w:val="24"/>
          <w:szCs w:val="28"/>
          <w:lang w:eastAsia="zh-CN"/>
        </w:rPr>
        <w:t>的探测波长。为此，需要建造</w:t>
      </w:r>
      <w:r w:rsidR="00697E48" w:rsidRPr="00D61A7F">
        <w:rPr>
          <w:rFonts w:ascii="楷体" w:eastAsia="楷体" w:hAnsi="楷体" w:cs="Times New Roman" w:hint="eastAsia"/>
          <w:spacing w:val="-8"/>
          <w:sz w:val="24"/>
          <w:szCs w:val="28"/>
          <w:lang w:eastAsia="zh-CN"/>
        </w:rPr>
        <w:t>大尺寸的</w:t>
      </w:r>
      <w:r w:rsidR="00457D9C" w:rsidRPr="00D61A7F">
        <w:rPr>
          <w:rFonts w:ascii="楷体" w:eastAsia="楷体" w:hAnsi="楷体" w:cs="Times New Roman" w:hint="eastAsia"/>
          <w:spacing w:val="-8"/>
          <w:sz w:val="24"/>
          <w:szCs w:val="28"/>
          <w:lang w:eastAsia="zh-CN"/>
        </w:rPr>
        <w:t>TPB镀膜设备将TPB镀膜于光电倍增管光阴极表面及液氩探测器内部</w:t>
      </w:r>
      <w:r w:rsidR="00697E48" w:rsidRPr="00D61A7F">
        <w:rPr>
          <w:rFonts w:ascii="楷体" w:eastAsia="楷体" w:hAnsi="楷体" w:cs="Times New Roman" w:hint="eastAsia"/>
          <w:spacing w:val="-8"/>
          <w:sz w:val="24"/>
          <w:szCs w:val="28"/>
          <w:lang w:eastAsia="zh-CN"/>
        </w:rPr>
        <w:t>反射材料表面。</w:t>
      </w:r>
    </w:p>
    <w:p w:rsidR="001647E0" w:rsidRPr="00D61A7F" w:rsidRDefault="008870F9" w:rsidP="00697E48">
      <w:pPr>
        <w:pStyle w:val="BodyText"/>
        <w:spacing w:before="73" w:line="360" w:lineRule="auto"/>
        <w:ind w:left="0" w:firstLineChars="200" w:firstLine="448"/>
        <w:rPr>
          <w:rFonts w:ascii="楷体" w:eastAsia="楷体" w:hAnsi="楷体" w:cs="Times New Roman"/>
          <w:spacing w:val="-8"/>
          <w:sz w:val="24"/>
          <w:szCs w:val="28"/>
          <w:lang w:eastAsia="zh-CN"/>
        </w:rPr>
      </w:pPr>
      <w:r w:rsidRPr="00D61A7F">
        <w:rPr>
          <w:rFonts w:ascii="楷体" w:eastAsia="楷体" w:hAnsi="楷体" w:cs="Times New Roman" w:hint="eastAsia"/>
          <w:spacing w:val="-8"/>
          <w:sz w:val="24"/>
          <w:szCs w:val="28"/>
          <w:lang w:eastAsia="zh-CN"/>
        </w:rPr>
        <w:t>我们采用的是</w:t>
      </w:r>
      <w:r w:rsidR="00697E48" w:rsidRPr="00D61A7F">
        <w:rPr>
          <w:rFonts w:ascii="楷体" w:eastAsia="楷体" w:hAnsi="楷体" w:cs="Times New Roman" w:hint="eastAsia"/>
          <w:spacing w:val="-8"/>
          <w:sz w:val="24"/>
          <w:szCs w:val="28"/>
          <w:lang w:eastAsia="zh-CN"/>
        </w:rPr>
        <w:t>TPB</w:t>
      </w:r>
      <w:r w:rsidRPr="00D61A7F">
        <w:rPr>
          <w:rFonts w:ascii="楷体" w:eastAsia="楷体" w:hAnsi="楷体" w:cs="Times New Roman" w:hint="eastAsia"/>
          <w:spacing w:val="-8"/>
          <w:sz w:val="24"/>
          <w:szCs w:val="28"/>
          <w:lang w:eastAsia="zh-CN"/>
        </w:rPr>
        <w:t>真空镀膜技术。</w:t>
      </w:r>
      <w:r w:rsidR="001C4E9F" w:rsidRPr="00D61A7F">
        <w:rPr>
          <w:rFonts w:ascii="楷体" w:eastAsia="楷体" w:hAnsi="楷体" w:cs="Times New Roman" w:hint="eastAsia"/>
          <w:spacing w:val="-8"/>
          <w:sz w:val="24"/>
          <w:szCs w:val="28"/>
          <w:lang w:eastAsia="zh-CN"/>
        </w:rPr>
        <w:t>由于TPB材料并不是常用的真空镀膜材料，</w:t>
      </w:r>
      <w:r w:rsidR="00A63DF5" w:rsidRPr="00D61A7F">
        <w:rPr>
          <w:rFonts w:ascii="楷体" w:eastAsia="楷体" w:hAnsi="楷体" w:cs="Times New Roman" w:hint="eastAsia"/>
          <w:spacing w:val="-8"/>
          <w:sz w:val="24"/>
          <w:szCs w:val="28"/>
          <w:lang w:eastAsia="zh-CN"/>
        </w:rPr>
        <w:lastRenderedPageBreak/>
        <w:t>商用产品并不能很好地适用，</w:t>
      </w:r>
      <w:r w:rsidR="001C4E9F" w:rsidRPr="00D61A7F">
        <w:rPr>
          <w:rFonts w:ascii="楷体" w:eastAsia="楷体" w:hAnsi="楷体" w:cs="Times New Roman" w:hint="eastAsia"/>
          <w:spacing w:val="-8"/>
          <w:sz w:val="24"/>
          <w:szCs w:val="28"/>
          <w:lang w:eastAsia="zh-CN"/>
        </w:rPr>
        <w:t>我们采取了分部分采购设备自己集成的方式建造TPB镀膜装置。该设备最重要的部分是直径1.2米高1.2米的真空室，为保证系统的高洁净度和高真空度，我们调研了多家国内的电抛光工艺工厂，最终选定了沈科仪公司来加工这个大真空室。为了控制镀膜进度，购买了国产的</w:t>
      </w:r>
      <w:r w:rsidR="00726946" w:rsidRPr="00D61A7F">
        <w:rPr>
          <w:rFonts w:ascii="楷体" w:eastAsia="楷体" w:hAnsi="楷体" w:cs="Times New Roman" w:hint="eastAsia"/>
          <w:spacing w:val="-8"/>
          <w:sz w:val="24"/>
          <w:szCs w:val="28"/>
          <w:lang w:eastAsia="zh-CN"/>
        </w:rPr>
        <w:t>膜厚仪</w:t>
      </w:r>
      <w:r w:rsidR="00D54B05" w:rsidRPr="00D61A7F">
        <w:rPr>
          <w:rFonts w:ascii="楷体" w:eastAsia="楷体" w:hAnsi="楷体" w:cs="Times New Roman" w:hint="eastAsia"/>
          <w:spacing w:val="-8"/>
          <w:sz w:val="24"/>
          <w:szCs w:val="28"/>
          <w:lang w:eastAsia="zh-CN"/>
        </w:rPr>
        <w:t>，</w:t>
      </w:r>
      <w:r w:rsidR="00726946" w:rsidRPr="00D61A7F">
        <w:rPr>
          <w:rFonts w:ascii="楷体" w:eastAsia="楷体" w:hAnsi="楷体" w:cs="Times New Roman" w:hint="eastAsia"/>
          <w:spacing w:val="-8"/>
          <w:sz w:val="24"/>
          <w:szCs w:val="28"/>
          <w:lang w:eastAsia="zh-CN"/>
        </w:rPr>
        <w:t>真空泵抽系统包括国产的涡轮分子泵和涡旋干泵。最后我们在高能所集成了这套全国产的大尺寸TPB真空镀膜系统。</w:t>
      </w:r>
    </w:p>
    <w:p w:rsidR="00697E48" w:rsidRPr="00D61A7F" w:rsidRDefault="00726946" w:rsidP="00697E48">
      <w:pPr>
        <w:pStyle w:val="BodyText"/>
        <w:spacing w:before="73" w:line="360" w:lineRule="auto"/>
        <w:ind w:left="0" w:firstLineChars="200" w:firstLine="448"/>
        <w:rPr>
          <w:rFonts w:ascii="楷体" w:eastAsia="楷体" w:hAnsi="楷体" w:cs="Times New Roman"/>
          <w:spacing w:val="-8"/>
          <w:sz w:val="24"/>
          <w:szCs w:val="28"/>
          <w:lang w:eastAsia="zh-CN"/>
        </w:rPr>
      </w:pPr>
      <w:r w:rsidRPr="00D61A7F">
        <w:rPr>
          <w:rFonts w:ascii="楷体" w:eastAsia="楷体" w:hAnsi="楷体" w:cs="Times New Roman" w:hint="eastAsia"/>
          <w:spacing w:val="-8"/>
          <w:sz w:val="24"/>
          <w:szCs w:val="28"/>
          <w:lang w:eastAsia="zh-CN"/>
        </w:rPr>
        <w:t>经过不断的镀膜测试，获得了持续</w:t>
      </w:r>
      <w:r w:rsidR="00A63DF5" w:rsidRPr="00D61A7F">
        <w:rPr>
          <w:rFonts w:ascii="楷体" w:eastAsia="楷体" w:hAnsi="楷体" w:cs="Times New Roman" w:hint="eastAsia"/>
          <w:spacing w:val="-8"/>
          <w:sz w:val="24"/>
          <w:szCs w:val="28"/>
          <w:lang w:eastAsia="zh-CN"/>
        </w:rPr>
        <w:t>的</w:t>
      </w:r>
      <w:r w:rsidRPr="00D61A7F">
        <w:rPr>
          <w:rFonts w:ascii="楷体" w:eastAsia="楷体" w:hAnsi="楷体" w:cs="Times New Roman" w:hint="eastAsia"/>
          <w:spacing w:val="-8"/>
          <w:sz w:val="24"/>
          <w:szCs w:val="28"/>
          <w:lang w:eastAsia="zh-CN"/>
        </w:rPr>
        <w:t>10</w:t>
      </w:r>
      <w:r w:rsidRPr="00D61A7F">
        <w:rPr>
          <w:rFonts w:ascii="楷体" w:eastAsia="楷体" w:hAnsi="楷体" w:cs="Times New Roman" w:hint="eastAsia"/>
          <w:spacing w:val="-8"/>
          <w:sz w:val="24"/>
          <w:szCs w:val="28"/>
          <w:vertAlign w:val="superscript"/>
          <w:lang w:eastAsia="zh-CN"/>
        </w:rPr>
        <w:t>-6</w:t>
      </w:r>
      <w:r w:rsidRPr="00D61A7F">
        <w:rPr>
          <w:rFonts w:ascii="楷体" w:eastAsia="楷体" w:hAnsi="楷体" w:cs="Times New Roman" w:hint="eastAsia"/>
          <w:spacing w:val="-8"/>
          <w:sz w:val="24"/>
          <w:szCs w:val="28"/>
          <w:lang w:eastAsia="zh-CN"/>
        </w:rPr>
        <w:t>Pa的真空度</w:t>
      </w:r>
      <w:r w:rsidR="00A63DF5" w:rsidRPr="00D61A7F">
        <w:rPr>
          <w:rFonts w:ascii="楷体" w:eastAsia="楷体" w:hAnsi="楷体" w:cs="Times New Roman" w:hint="eastAsia"/>
          <w:spacing w:val="-8"/>
          <w:sz w:val="24"/>
          <w:szCs w:val="28"/>
          <w:lang w:eastAsia="zh-CN"/>
        </w:rPr>
        <w:t>、良好的加热温度控制精度、均匀的TPB膜覆盖层，</w:t>
      </w:r>
      <w:r w:rsidR="00A63DF5" w:rsidRPr="00D61A7F">
        <w:rPr>
          <w:rFonts w:ascii="楷体" w:eastAsia="楷体" w:hAnsi="楷体" w:cs="SimSun" w:hint="eastAsia"/>
          <w:sz w:val="24"/>
          <w:szCs w:val="28"/>
          <w:lang w:eastAsia="zh-CN"/>
        </w:rPr>
        <w:t>掌握并制定了该装置的操作流程，实现并确定了TPB镀膜的工艺技术</w:t>
      </w:r>
      <w:r w:rsidR="00A63DF5" w:rsidRPr="00D61A7F">
        <w:rPr>
          <w:rFonts w:ascii="楷体" w:eastAsia="楷体" w:hAnsi="楷体" w:cs="Times New Roman" w:hint="eastAsia"/>
          <w:spacing w:val="-8"/>
          <w:sz w:val="24"/>
          <w:szCs w:val="28"/>
          <w:lang w:eastAsia="zh-CN"/>
        </w:rPr>
        <w:t>。</w:t>
      </w:r>
    </w:p>
    <w:p w:rsidR="00ED314C" w:rsidRPr="00D61A7F" w:rsidRDefault="00ED314C" w:rsidP="00974064">
      <w:pPr>
        <w:pStyle w:val="BodyText"/>
        <w:spacing w:before="73" w:line="360" w:lineRule="auto"/>
        <w:ind w:left="0" w:firstLineChars="200" w:firstLine="528"/>
        <w:rPr>
          <w:rFonts w:ascii="楷体" w:eastAsia="楷体" w:hAnsi="楷体" w:cs="Times New Roman"/>
          <w:spacing w:val="-8"/>
          <w:sz w:val="28"/>
          <w:szCs w:val="28"/>
          <w:lang w:eastAsia="zh-CN"/>
        </w:rPr>
      </w:pPr>
    </w:p>
    <w:p w:rsidR="003E6F12" w:rsidRPr="00D61A7F" w:rsidRDefault="000E4DBE">
      <w:pPr>
        <w:pStyle w:val="BodyText"/>
        <w:spacing w:line="360" w:lineRule="auto"/>
        <w:ind w:left="0" w:firstLineChars="200" w:firstLine="620"/>
        <w:rPr>
          <w:rFonts w:asciiTheme="majorEastAsia" w:eastAsiaTheme="majorEastAsia" w:hAnsiTheme="majorEastAsia" w:cs="Times New Roman"/>
          <w:b/>
          <w:spacing w:val="-9"/>
          <w:lang w:eastAsia="zh-CN"/>
        </w:rPr>
      </w:pPr>
      <w:r w:rsidRPr="00D61A7F">
        <w:rPr>
          <w:rFonts w:ascii="Times New Roman" w:eastAsiaTheme="minorEastAsia" w:hAnsi="Times New Roman" w:cs="Times New Roman"/>
          <w:spacing w:val="-5"/>
          <w:lang w:eastAsia="zh-CN"/>
        </w:rPr>
        <w:t>2.</w:t>
      </w:r>
      <w:r w:rsidRPr="00D61A7F">
        <w:rPr>
          <w:rFonts w:ascii="Times New Roman" w:eastAsiaTheme="minorEastAsia" w:hAnsi="Times New Roman" w:cs="Times New Roman"/>
          <w:spacing w:val="-5"/>
          <w:lang w:eastAsia="zh-CN"/>
        </w:rPr>
        <w:t>预期社会经济效益</w:t>
      </w:r>
    </w:p>
    <w:p w:rsidR="003E6F12" w:rsidRPr="00D61A7F" w:rsidRDefault="000E4DBE">
      <w:pPr>
        <w:pStyle w:val="BodyText"/>
        <w:spacing w:line="360" w:lineRule="auto"/>
        <w:ind w:left="0" w:firstLineChars="200" w:firstLine="608"/>
        <w:rPr>
          <w:rFonts w:asciiTheme="minorEastAsia" w:eastAsiaTheme="minorEastAsia" w:hAnsiTheme="minorEastAsia" w:cs="Times New Roman"/>
          <w:spacing w:val="-8"/>
          <w:lang w:eastAsia="zh-CN"/>
        </w:rPr>
      </w:pPr>
      <w:r w:rsidRPr="00D61A7F">
        <w:rPr>
          <w:rFonts w:asciiTheme="minorEastAsia" w:eastAsiaTheme="minorEastAsia" w:hAnsiTheme="minorEastAsia" w:cs="Times New Roman"/>
          <w:spacing w:val="-8"/>
          <w:lang w:eastAsia="zh-CN"/>
        </w:rPr>
        <w:t>重点阐明对学科/行业产生的重要影响，对社会民生、生态环境、国家安全等的作用，以及研究成果的合作交流、转移转化和示范推广情况，人才、专利、技术标准战略在课题中的实施情况等。</w:t>
      </w:r>
    </w:p>
    <w:p w:rsidR="009C1CA7" w:rsidRPr="00D61A7F" w:rsidRDefault="009C1CA7" w:rsidP="00351B24">
      <w:pPr>
        <w:pStyle w:val="BodyText"/>
        <w:numPr>
          <w:ilvl w:val="0"/>
          <w:numId w:val="2"/>
        </w:numPr>
        <w:spacing w:line="360" w:lineRule="auto"/>
        <w:rPr>
          <w:rFonts w:ascii="楷体" w:eastAsia="楷体" w:hAnsi="楷体" w:cs="Times New Roman"/>
          <w:spacing w:val="-8"/>
          <w:sz w:val="24"/>
          <w:szCs w:val="28"/>
          <w:lang w:eastAsia="zh-CN"/>
        </w:rPr>
      </w:pPr>
      <w:r w:rsidRPr="00D61A7F">
        <w:rPr>
          <w:rFonts w:ascii="楷体" w:eastAsia="楷体" w:hAnsi="楷体" w:cs="Times New Roman" w:hint="eastAsia"/>
          <w:spacing w:val="-8"/>
          <w:sz w:val="24"/>
          <w:szCs w:val="28"/>
          <w:lang w:eastAsia="zh-CN"/>
        </w:rPr>
        <w:t>科学</w:t>
      </w:r>
      <w:r w:rsidR="00351B24" w:rsidRPr="00D61A7F">
        <w:rPr>
          <w:rFonts w:ascii="楷体" w:eastAsia="楷体" w:hAnsi="楷体" w:cs="Times New Roman" w:hint="eastAsia"/>
          <w:spacing w:val="-8"/>
          <w:sz w:val="24"/>
          <w:szCs w:val="28"/>
          <w:lang w:eastAsia="zh-CN"/>
        </w:rPr>
        <w:t>价值和应用前景</w:t>
      </w:r>
    </w:p>
    <w:p w:rsidR="00351B24" w:rsidRPr="00D61A7F" w:rsidRDefault="00351B24" w:rsidP="008C608C">
      <w:pPr>
        <w:pStyle w:val="BodyText"/>
        <w:spacing w:line="360" w:lineRule="auto"/>
        <w:ind w:leftChars="91" w:left="200" w:firstLine="220"/>
        <w:rPr>
          <w:rFonts w:ascii="楷体" w:eastAsia="楷体" w:hAnsi="楷体" w:cs="Times New Roman"/>
          <w:spacing w:val="-8"/>
          <w:sz w:val="24"/>
          <w:szCs w:val="28"/>
          <w:lang w:eastAsia="zh-CN"/>
        </w:rPr>
      </w:pPr>
      <w:r w:rsidRPr="00D61A7F">
        <w:rPr>
          <w:rFonts w:ascii="楷体" w:eastAsia="楷体" w:hAnsi="楷体" w:cs="Times New Roman" w:hint="eastAsia"/>
          <w:spacing w:val="-8"/>
          <w:sz w:val="24"/>
          <w:szCs w:val="28"/>
          <w:lang w:eastAsia="zh-CN"/>
        </w:rPr>
        <w:t>本课题研究的液氩探测器技术</w:t>
      </w:r>
      <w:r w:rsidR="00206B4E" w:rsidRPr="00D61A7F">
        <w:rPr>
          <w:rFonts w:ascii="楷体" w:eastAsia="楷体" w:hAnsi="楷体" w:cs="Times New Roman" w:hint="eastAsia"/>
          <w:spacing w:val="-8"/>
          <w:sz w:val="24"/>
          <w:szCs w:val="28"/>
          <w:lang w:eastAsia="zh-CN"/>
        </w:rPr>
        <w:t>着眼于</w:t>
      </w:r>
      <w:r w:rsidR="008C608C" w:rsidRPr="00D61A7F">
        <w:rPr>
          <w:rFonts w:ascii="楷体" w:eastAsia="楷体" w:hAnsi="楷体" w:cs="Times New Roman" w:hint="eastAsia"/>
          <w:spacing w:val="-8"/>
          <w:sz w:val="24"/>
          <w:szCs w:val="28"/>
          <w:lang w:eastAsia="zh-CN"/>
        </w:rPr>
        <w:t>低本底暗物质直接探测物理</w:t>
      </w:r>
      <w:r w:rsidR="00206B4E" w:rsidRPr="00D61A7F">
        <w:rPr>
          <w:rFonts w:ascii="楷体" w:eastAsia="楷体" w:hAnsi="楷体" w:cs="Times New Roman" w:hint="eastAsia"/>
          <w:spacing w:val="-8"/>
          <w:sz w:val="24"/>
          <w:szCs w:val="28"/>
          <w:lang w:eastAsia="zh-CN"/>
        </w:rPr>
        <w:t>实验</w:t>
      </w:r>
      <w:r w:rsidR="008C608C" w:rsidRPr="00D61A7F">
        <w:rPr>
          <w:rFonts w:ascii="楷体" w:eastAsia="楷体" w:hAnsi="楷体" w:cs="Times New Roman" w:hint="eastAsia"/>
          <w:spacing w:val="-8"/>
          <w:sz w:val="24"/>
          <w:szCs w:val="28"/>
          <w:lang w:eastAsia="zh-CN"/>
        </w:rPr>
        <w:t>前沿</w:t>
      </w:r>
      <w:r w:rsidR="00206B4E" w:rsidRPr="00D61A7F">
        <w:rPr>
          <w:rFonts w:ascii="楷体" w:eastAsia="楷体" w:hAnsi="楷体" w:cs="Times New Roman" w:hint="eastAsia"/>
          <w:spacing w:val="-8"/>
          <w:sz w:val="24"/>
          <w:szCs w:val="28"/>
          <w:lang w:eastAsia="zh-CN"/>
        </w:rPr>
        <w:t>。此外，液氩探测器技术在中微子测量、</w:t>
      </w:r>
      <w:r w:rsidR="006E0F83" w:rsidRPr="00D61A7F">
        <w:rPr>
          <w:rFonts w:ascii="楷体" w:eastAsia="楷体" w:hAnsi="楷体" w:cs="Times New Roman" w:hint="eastAsia"/>
          <w:spacing w:val="-8"/>
          <w:sz w:val="24"/>
          <w:szCs w:val="28"/>
          <w:lang w:eastAsia="zh-CN"/>
        </w:rPr>
        <w:t>加速器的量能器</w:t>
      </w:r>
      <w:r w:rsidR="009C3053" w:rsidRPr="00D61A7F">
        <w:rPr>
          <w:rFonts w:ascii="楷体" w:eastAsia="楷体" w:hAnsi="楷体" w:cs="Times New Roman" w:hint="eastAsia"/>
          <w:spacing w:val="-8"/>
          <w:sz w:val="24"/>
          <w:szCs w:val="28"/>
          <w:lang w:eastAsia="zh-CN"/>
        </w:rPr>
        <w:t>等领域</w:t>
      </w:r>
      <w:r w:rsidR="006E0F83" w:rsidRPr="00D61A7F">
        <w:rPr>
          <w:rFonts w:ascii="楷体" w:eastAsia="楷体" w:hAnsi="楷体" w:cs="Times New Roman" w:hint="eastAsia"/>
          <w:spacing w:val="-8"/>
          <w:sz w:val="24"/>
          <w:szCs w:val="28"/>
          <w:lang w:eastAsia="zh-CN"/>
        </w:rPr>
        <w:t>也有很好的应用前景。本课题对吨级液氩探测器的研究在国内属于首次，具有开创性的意义，将有利于未来我国液氩探测器技术在粒子物理实验上应用。</w:t>
      </w:r>
    </w:p>
    <w:p w:rsidR="00645CBB" w:rsidRPr="00D61A7F" w:rsidRDefault="00645CBB" w:rsidP="008C608C">
      <w:pPr>
        <w:pStyle w:val="BodyText"/>
        <w:spacing w:line="360" w:lineRule="auto"/>
        <w:ind w:leftChars="91" w:left="200" w:firstLine="220"/>
        <w:rPr>
          <w:rFonts w:ascii="楷体" w:eastAsia="楷体" w:hAnsi="楷体" w:cs="Times New Roman"/>
          <w:spacing w:val="-8"/>
          <w:sz w:val="24"/>
          <w:szCs w:val="28"/>
          <w:lang w:eastAsia="zh-CN"/>
        </w:rPr>
      </w:pPr>
      <w:r w:rsidRPr="00D61A7F">
        <w:rPr>
          <w:rFonts w:ascii="楷体" w:eastAsia="楷体" w:hAnsi="楷体" w:cs="Times New Roman" w:hint="eastAsia"/>
          <w:spacing w:val="-8"/>
          <w:sz w:val="24"/>
          <w:szCs w:val="28"/>
          <w:lang w:eastAsia="zh-CN"/>
        </w:rPr>
        <w:t>另外，借助本课题的开展，我们尝试在国内获取低本底氩气。低本底氩气是开展大型暗物质直接探测所必需的探测器材料。</w:t>
      </w:r>
    </w:p>
    <w:p w:rsidR="00351B24" w:rsidRPr="00D61A7F" w:rsidRDefault="00351B24" w:rsidP="00351B24">
      <w:pPr>
        <w:pStyle w:val="BodyText"/>
        <w:numPr>
          <w:ilvl w:val="0"/>
          <w:numId w:val="2"/>
        </w:numPr>
        <w:spacing w:line="360" w:lineRule="auto"/>
        <w:rPr>
          <w:rFonts w:ascii="楷体" w:eastAsia="楷体" w:hAnsi="楷体" w:cs="Times New Roman"/>
          <w:spacing w:val="-8"/>
          <w:sz w:val="24"/>
          <w:szCs w:val="28"/>
          <w:lang w:eastAsia="zh-CN"/>
        </w:rPr>
      </w:pPr>
      <w:r w:rsidRPr="00D61A7F">
        <w:rPr>
          <w:rFonts w:ascii="楷体" w:eastAsia="楷体" w:hAnsi="楷体" w:cs="Times New Roman" w:hint="eastAsia"/>
          <w:spacing w:val="-8"/>
          <w:sz w:val="24"/>
          <w:szCs w:val="28"/>
          <w:lang w:eastAsia="zh-CN"/>
        </w:rPr>
        <w:lastRenderedPageBreak/>
        <w:t>论文成果及学术交流情况</w:t>
      </w:r>
    </w:p>
    <w:p w:rsidR="00351B24" w:rsidRPr="00D61A7F" w:rsidRDefault="009C3053" w:rsidP="009C3053">
      <w:pPr>
        <w:pStyle w:val="BodyText"/>
        <w:spacing w:line="360" w:lineRule="auto"/>
        <w:ind w:leftChars="47" w:left="103" w:firstLine="317"/>
        <w:rPr>
          <w:rFonts w:ascii="楷体" w:eastAsia="楷体" w:hAnsi="楷体" w:cs="Times New Roman"/>
          <w:spacing w:val="-8"/>
          <w:sz w:val="24"/>
          <w:szCs w:val="28"/>
          <w:lang w:eastAsia="zh-CN"/>
        </w:rPr>
      </w:pPr>
      <w:proofErr w:type="spellStart"/>
      <w:r w:rsidRPr="00D61A7F">
        <w:rPr>
          <w:rFonts w:ascii="楷体" w:eastAsia="楷体" w:hAnsi="楷体" w:cs="Times New Roman" w:hint="eastAsia"/>
          <w:spacing w:val="-8"/>
          <w:sz w:val="24"/>
          <w:szCs w:val="28"/>
          <w:lang w:eastAsia="zh-CN"/>
        </w:rPr>
        <w:t>i</w:t>
      </w:r>
      <w:proofErr w:type="spellEnd"/>
      <w:r w:rsidRPr="00D61A7F">
        <w:rPr>
          <w:rFonts w:ascii="楷体" w:eastAsia="楷体" w:hAnsi="楷体" w:cs="Times New Roman"/>
          <w:spacing w:val="-8"/>
          <w:sz w:val="24"/>
          <w:szCs w:val="28"/>
          <w:lang w:eastAsia="zh-CN"/>
        </w:rPr>
        <w:t>)</w:t>
      </w:r>
      <w:r w:rsidR="006E0F83" w:rsidRPr="00D61A7F">
        <w:rPr>
          <w:rFonts w:ascii="楷体" w:eastAsia="楷体" w:hAnsi="楷体" w:cs="Times New Roman" w:hint="eastAsia"/>
          <w:spacing w:val="-8"/>
          <w:sz w:val="24"/>
          <w:szCs w:val="28"/>
          <w:lang w:eastAsia="zh-CN"/>
        </w:rPr>
        <w:t>，魏玉婷，中国科学院大学硕士毕业论文</w:t>
      </w:r>
      <w:proofErr w:type="gramStart"/>
      <w:r w:rsidR="006E0F83" w:rsidRPr="00D61A7F">
        <w:rPr>
          <w:rFonts w:ascii="楷体" w:eastAsia="楷体" w:hAnsi="楷体" w:cs="Times New Roman" w:hint="eastAsia"/>
          <w:spacing w:val="-8"/>
          <w:sz w:val="24"/>
          <w:szCs w:val="28"/>
          <w:lang w:eastAsia="zh-CN"/>
        </w:rPr>
        <w:t>，“</w:t>
      </w:r>
      <w:proofErr w:type="gramEnd"/>
      <w:r w:rsidR="006E0F83" w:rsidRPr="00D61A7F">
        <w:rPr>
          <w:rFonts w:ascii="楷体" w:eastAsia="楷体" w:hAnsi="楷体" w:cs="Times New Roman" w:hint="eastAsia"/>
          <w:spacing w:val="-8"/>
          <w:sz w:val="24"/>
          <w:szCs w:val="28"/>
          <w:lang w:eastAsia="zh-CN"/>
        </w:rPr>
        <w:t>液氩探测器纯度的测量及研究”，2018.6。</w:t>
      </w:r>
    </w:p>
    <w:p w:rsidR="006E0F83" w:rsidRPr="00D61A7F" w:rsidRDefault="009C3053" w:rsidP="009C3053">
      <w:pPr>
        <w:pStyle w:val="BodyText"/>
        <w:spacing w:line="360" w:lineRule="auto"/>
        <w:ind w:firstLine="316"/>
        <w:rPr>
          <w:rFonts w:ascii="楷体" w:eastAsia="楷体" w:hAnsi="楷体" w:cs="Times New Roman"/>
          <w:spacing w:val="-8"/>
          <w:sz w:val="24"/>
          <w:szCs w:val="28"/>
          <w:lang w:eastAsia="zh-CN"/>
        </w:rPr>
      </w:pPr>
      <w:r w:rsidRPr="00D61A7F">
        <w:rPr>
          <w:rFonts w:ascii="楷体" w:eastAsia="楷体" w:hAnsi="楷体" w:cs="Times New Roman"/>
          <w:spacing w:val="-8"/>
          <w:sz w:val="24"/>
          <w:szCs w:val="28"/>
          <w:lang w:eastAsia="zh-CN"/>
        </w:rPr>
        <w:t>ii)</w:t>
      </w:r>
      <w:r w:rsidR="006E0F83" w:rsidRPr="00D61A7F">
        <w:rPr>
          <w:rFonts w:ascii="楷体" w:eastAsia="楷体" w:hAnsi="楷体" w:cs="Times New Roman" w:hint="eastAsia"/>
          <w:spacing w:val="-8"/>
          <w:sz w:val="24"/>
          <w:szCs w:val="28"/>
          <w:lang w:eastAsia="zh-CN"/>
        </w:rPr>
        <w:t>，</w:t>
      </w:r>
      <w:r w:rsidR="006E0F83" w:rsidRPr="00D61A7F">
        <w:rPr>
          <w:rFonts w:ascii="楷体" w:eastAsia="楷体" w:hAnsi="楷体" w:cs="Times New Roman"/>
          <w:spacing w:val="-8"/>
          <w:sz w:val="24"/>
          <w:szCs w:val="28"/>
          <w:lang w:eastAsia="zh-CN"/>
        </w:rPr>
        <w:t>Yu-ting Wei, et al, Consistency test of PMT SPE spectrum from dark-noise pulses and LED low-intensity light, Radiation Detection Technology and Methods (2018) 2:11</w:t>
      </w:r>
      <w:r w:rsidRPr="00D61A7F">
        <w:rPr>
          <w:rFonts w:ascii="楷体" w:eastAsia="楷体" w:hAnsi="楷体" w:cs="Times New Roman" w:hint="eastAsia"/>
          <w:spacing w:val="-8"/>
          <w:sz w:val="24"/>
          <w:szCs w:val="28"/>
          <w:lang w:eastAsia="zh-CN"/>
        </w:rPr>
        <w:t>。</w:t>
      </w:r>
    </w:p>
    <w:p w:rsidR="009C3053" w:rsidRPr="00D61A7F" w:rsidRDefault="009C3053" w:rsidP="009C3053">
      <w:pPr>
        <w:pStyle w:val="BodyText"/>
        <w:spacing w:line="360" w:lineRule="auto"/>
        <w:ind w:left="0" w:firstLine="420"/>
        <w:rPr>
          <w:rFonts w:ascii="楷体" w:eastAsia="楷体" w:hAnsi="楷体" w:cs="Times New Roman"/>
          <w:spacing w:val="-8"/>
          <w:sz w:val="24"/>
          <w:szCs w:val="28"/>
          <w:lang w:eastAsia="zh-CN"/>
        </w:rPr>
      </w:pPr>
      <w:proofErr w:type="gramStart"/>
      <w:r w:rsidRPr="00D61A7F">
        <w:rPr>
          <w:rFonts w:ascii="楷体" w:eastAsia="楷体" w:hAnsi="楷体" w:cs="Times New Roman"/>
          <w:spacing w:val="-8"/>
          <w:sz w:val="24"/>
          <w:szCs w:val="28"/>
          <w:lang w:eastAsia="zh-CN"/>
        </w:rPr>
        <w:t>iii),</w:t>
      </w:r>
      <w:r w:rsidRPr="00D61A7F">
        <w:rPr>
          <w:rFonts w:ascii="楷体" w:eastAsia="楷体" w:hAnsi="楷体" w:cs="Times New Roman" w:hint="eastAsia"/>
          <w:spacing w:val="-8"/>
          <w:sz w:val="24"/>
          <w:szCs w:val="28"/>
          <w:lang w:eastAsia="zh-CN"/>
        </w:rPr>
        <w:t>关梦云</w:t>
      </w:r>
      <w:proofErr w:type="gramEnd"/>
      <w:r w:rsidRPr="00D61A7F">
        <w:rPr>
          <w:rFonts w:ascii="楷体" w:eastAsia="楷体" w:hAnsi="楷体" w:cs="Times New Roman" w:hint="eastAsia"/>
          <w:spacing w:val="-8"/>
          <w:sz w:val="24"/>
          <w:szCs w:val="28"/>
          <w:lang w:eastAsia="zh-CN"/>
        </w:rPr>
        <w:t>，“暗物质实验中液氩闪烁体探测技术研究”，中国物理学会高能物理分会第十届全国会员代表大会暨学术年会，2018.6，上海（口头报告）。</w:t>
      </w:r>
    </w:p>
    <w:p w:rsidR="00351B24" w:rsidRPr="00D61A7F" w:rsidRDefault="00351B24" w:rsidP="00351B24">
      <w:pPr>
        <w:pStyle w:val="BodyText"/>
        <w:numPr>
          <w:ilvl w:val="0"/>
          <w:numId w:val="2"/>
        </w:numPr>
        <w:spacing w:line="360" w:lineRule="auto"/>
        <w:rPr>
          <w:rFonts w:ascii="楷体" w:eastAsia="楷体" w:hAnsi="楷体" w:cs="Times New Roman"/>
          <w:spacing w:val="-8"/>
          <w:sz w:val="24"/>
          <w:szCs w:val="28"/>
          <w:lang w:eastAsia="zh-CN"/>
        </w:rPr>
      </w:pPr>
      <w:r w:rsidRPr="00D61A7F">
        <w:rPr>
          <w:rFonts w:ascii="楷体" w:eastAsia="楷体" w:hAnsi="楷体" w:cs="Times New Roman" w:hint="eastAsia"/>
          <w:spacing w:val="-8"/>
          <w:sz w:val="24"/>
          <w:szCs w:val="28"/>
          <w:lang w:eastAsia="zh-CN"/>
        </w:rPr>
        <w:t>人才培养情况</w:t>
      </w:r>
    </w:p>
    <w:p w:rsidR="009C1CA7" w:rsidRPr="00D61A7F" w:rsidRDefault="009C3053" w:rsidP="009C3053">
      <w:pPr>
        <w:pStyle w:val="BodyText"/>
        <w:spacing w:line="360" w:lineRule="auto"/>
        <w:ind w:left="0" w:firstLine="420"/>
        <w:rPr>
          <w:rFonts w:ascii="楷体" w:eastAsia="楷体" w:hAnsi="楷体" w:cs="Times New Roman"/>
          <w:spacing w:val="-8"/>
          <w:sz w:val="24"/>
          <w:szCs w:val="28"/>
          <w:lang w:eastAsia="zh-CN"/>
        </w:rPr>
      </w:pPr>
      <w:r w:rsidRPr="00D61A7F">
        <w:rPr>
          <w:rFonts w:ascii="楷体" w:eastAsia="楷体" w:hAnsi="楷体" w:cs="Times New Roman" w:hint="eastAsia"/>
          <w:spacing w:val="-8"/>
          <w:sz w:val="24"/>
          <w:szCs w:val="28"/>
          <w:lang w:eastAsia="zh-CN"/>
        </w:rPr>
        <w:t>通过本项目的支持，已经培养硕士研究生一名，在读博士研究生两名。其中硕士毕业生论文如下：</w:t>
      </w:r>
    </w:p>
    <w:p w:rsidR="009C3053" w:rsidRPr="00D61A7F" w:rsidRDefault="009C3053" w:rsidP="009C3053">
      <w:pPr>
        <w:pStyle w:val="BodyText"/>
        <w:spacing w:line="360" w:lineRule="auto"/>
        <w:ind w:left="0" w:firstLine="420"/>
        <w:rPr>
          <w:rFonts w:ascii="楷体" w:eastAsia="楷体" w:hAnsi="楷体" w:cs="Times New Roman"/>
          <w:spacing w:val="-8"/>
          <w:sz w:val="24"/>
          <w:szCs w:val="28"/>
          <w:lang w:eastAsia="zh-CN"/>
        </w:rPr>
      </w:pPr>
      <w:proofErr w:type="spellStart"/>
      <w:r w:rsidRPr="00D61A7F">
        <w:rPr>
          <w:rFonts w:ascii="楷体" w:eastAsia="楷体" w:hAnsi="楷体" w:cs="Times New Roman"/>
          <w:spacing w:val="-8"/>
          <w:sz w:val="24"/>
          <w:szCs w:val="28"/>
          <w:lang w:eastAsia="zh-CN"/>
        </w:rPr>
        <w:t>i</w:t>
      </w:r>
      <w:proofErr w:type="spellEnd"/>
      <w:r w:rsidRPr="00D61A7F">
        <w:rPr>
          <w:rFonts w:ascii="楷体" w:eastAsia="楷体" w:hAnsi="楷体" w:cs="Times New Roman"/>
          <w:spacing w:val="-8"/>
          <w:sz w:val="24"/>
          <w:szCs w:val="28"/>
          <w:lang w:eastAsia="zh-CN"/>
        </w:rPr>
        <w:t>)</w:t>
      </w:r>
      <w:r w:rsidRPr="00D61A7F">
        <w:rPr>
          <w:rFonts w:ascii="楷体" w:eastAsia="楷体" w:hAnsi="楷体" w:cs="Times New Roman" w:hint="eastAsia"/>
          <w:spacing w:val="-8"/>
          <w:sz w:val="24"/>
          <w:szCs w:val="28"/>
          <w:lang w:eastAsia="zh-CN"/>
        </w:rPr>
        <w:t>，魏玉婷</w:t>
      </w:r>
      <w:proofErr w:type="gramStart"/>
      <w:r w:rsidRPr="00D61A7F">
        <w:rPr>
          <w:rFonts w:ascii="楷体" w:eastAsia="楷体" w:hAnsi="楷体" w:cs="Times New Roman" w:hint="eastAsia"/>
          <w:spacing w:val="-8"/>
          <w:sz w:val="24"/>
          <w:szCs w:val="28"/>
          <w:lang w:eastAsia="zh-CN"/>
        </w:rPr>
        <w:t>，“</w:t>
      </w:r>
      <w:proofErr w:type="gramEnd"/>
      <w:r w:rsidRPr="00D61A7F">
        <w:rPr>
          <w:rFonts w:ascii="楷体" w:eastAsia="楷体" w:hAnsi="楷体" w:cs="Times New Roman" w:hint="eastAsia"/>
          <w:spacing w:val="-8"/>
          <w:sz w:val="24"/>
          <w:szCs w:val="28"/>
          <w:lang w:eastAsia="zh-CN"/>
        </w:rPr>
        <w:t>液氩探测器纯度的测量及研究”，中国科学院大学硕士毕业论文，2018.6。</w:t>
      </w:r>
    </w:p>
    <w:p w:rsidR="00ED314C" w:rsidRPr="00D61A7F" w:rsidRDefault="00ED314C">
      <w:pPr>
        <w:pStyle w:val="BodyText"/>
        <w:spacing w:line="360" w:lineRule="auto"/>
        <w:ind w:left="0" w:firstLineChars="200" w:firstLine="528"/>
        <w:rPr>
          <w:rFonts w:ascii="楷体" w:eastAsia="楷体" w:hAnsi="楷体" w:cs="Times New Roman"/>
          <w:spacing w:val="-8"/>
          <w:sz w:val="28"/>
          <w:szCs w:val="28"/>
          <w:lang w:eastAsia="zh-CN"/>
        </w:rPr>
      </w:pPr>
    </w:p>
    <w:p w:rsidR="003E6F12" w:rsidRPr="00D61A7F" w:rsidRDefault="000E4DBE">
      <w:pPr>
        <w:pStyle w:val="BodyText"/>
        <w:spacing w:line="360" w:lineRule="auto"/>
        <w:ind w:left="728"/>
        <w:rPr>
          <w:rFonts w:asciiTheme="majorEastAsia" w:eastAsiaTheme="majorEastAsia" w:hAnsiTheme="majorEastAsia" w:cs="Times New Roman"/>
          <w:b/>
          <w:spacing w:val="-9"/>
          <w:lang w:eastAsia="zh-CN"/>
        </w:rPr>
      </w:pPr>
      <w:r w:rsidRPr="00D61A7F">
        <w:rPr>
          <w:rFonts w:asciiTheme="majorEastAsia" w:eastAsiaTheme="majorEastAsia" w:hAnsiTheme="majorEastAsia" w:cs="Times New Roman"/>
          <w:b/>
          <w:spacing w:val="-9"/>
          <w:lang w:eastAsia="zh-CN"/>
        </w:rPr>
        <w:t>三、课题人员及经费投入使用情况</w:t>
      </w:r>
    </w:p>
    <w:p w:rsidR="003E6F12" w:rsidRPr="00D61A7F" w:rsidRDefault="000E4DBE">
      <w:pPr>
        <w:pStyle w:val="BodyText"/>
        <w:spacing w:before="73" w:line="360" w:lineRule="auto"/>
        <w:ind w:left="102" w:firstLineChars="200" w:firstLine="620"/>
        <w:rPr>
          <w:rFonts w:ascii="Times New Roman" w:eastAsiaTheme="minorEastAsia" w:hAnsi="Times New Roman" w:cs="Times New Roman"/>
          <w:spacing w:val="-5"/>
          <w:lang w:eastAsia="zh-CN"/>
        </w:rPr>
      </w:pPr>
      <w:r w:rsidRPr="00D61A7F">
        <w:rPr>
          <w:rFonts w:ascii="Times New Roman" w:eastAsiaTheme="minorEastAsia" w:hAnsi="Times New Roman" w:cs="Times New Roman"/>
          <w:spacing w:val="-5"/>
          <w:lang w:eastAsia="zh-CN"/>
        </w:rPr>
        <w:t>1.</w:t>
      </w:r>
      <w:r w:rsidRPr="00D61A7F">
        <w:rPr>
          <w:rFonts w:ascii="Times New Roman" w:eastAsiaTheme="minorEastAsia" w:hAnsi="Times New Roman" w:cs="Times New Roman"/>
          <w:spacing w:val="-5"/>
          <w:lang w:eastAsia="zh-CN"/>
        </w:rPr>
        <w:t>人员及经费投入情况</w:t>
      </w:r>
    </w:p>
    <w:p w:rsidR="003E6F12" w:rsidRPr="00D61A7F" w:rsidRDefault="000E4DBE">
      <w:pPr>
        <w:pStyle w:val="BodyText"/>
        <w:spacing w:before="73" w:line="360" w:lineRule="auto"/>
        <w:ind w:left="0" w:firstLineChars="200" w:firstLine="608"/>
        <w:rPr>
          <w:rFonts w:asciiTheme="minorEastAsia" w:eastAsiaTheme="minorEastAsia" w:hAnsiTheme="minorEastAsia" w:cs="Times New Roman"/>
          <w:spacing w:val="-8"/>
          <w:lang w:eastAsia="zh-CN"/>
        </w:rPr>
      </w:pPr>
      <w:r w:rsidRPr="00D61A7F">
        <w:rPr>
          <w:rFonts w:asciiTheme="minorEastAsia" w:eastAsiaTheme="minorEastAsia" w:hAnsiTheme="minorEastAsia" w:cs="Times New Roman"/>
          <w:spacing w:val="-8"/>
          <w:lang w:eastAsia="zh-CN"/>
        </w:rPr>
        <w:t>对照课题任务书阐述课题及课题资金（包括专项经费、自筹经费等）到位情况、课题资金单独核算情况、预算调剂情况、支出情况和经费使用监督管理情况、人员投入情况等。</w:t>
      </w:r>
    </w:p>
    <w:p w:rsidR="00554AAC" w:rsidRPr="00D61A7F" w:rsidRDefault="00554AAC">
      <w:pPr>
        <w:pStyle w:val="BodyText"/>
        <w:spacing w:before="73" w:line="360" w:lineRule="auto"/>
        <w:ind w:left="0" w:firstLineChars="200" w:firstLine="448"/>
        <w:rPr>
          <w:rFonts w:ascii="楷体" w:eastAsia="楷体" w:hAnsi="楷体" w:cs="Times New Roman"/>
          <w:spacing w:val="-8"/>
          <w:sz w:val="24"/>
          <w:szCs w:val="28"/>
          <w:lang w:eastAsia="zh-CN"/>
        </w:rPr>
      </w:pPr>
      <w:r w:rsidRPr="00D61A7F">
        <w:rPr>
          <w:rFonts w:ascii="楷体" w:eastAsia="楷体" w:hAnsi="楷体" w:cs="Times New Roman" w:hint="eastAsia"/>
          <w:spacing w:val="-8"/>
          <w:sz w:val="24"/>
          <w:szCs w:val="28"/>
          <w:lang w:eastAsia="zh-CN"/>
        </w:rPr>
        <w:t>本课题人员包括课题组长及两名副研究员，以及三名研究生。共申请批复专项经费847.78万元，目前已经到位</w:t>
      </w:r>
      <w:proofErr w:type="gramStart"/>
      <w:r w:rsidRPr="00D61A7F">
        <w:rPr>
          <w:rFonts w:ascii="楷体" w:eastAsia="楷体" w:hAnsi="楷体" w:cs="Times New Roman" w:hint="eastAsia"/>
          <w:spacing w:val="-8"/>
          <w:sz w:val="24"/>
          <w:szCs w:val="28"/>
          <w:lang w:eastAsia="zh-CN"/>
        </w:rPr>
        <w:t>611.64</w:t>
      </w:r>
      <w:r w:rsidR="00D54B05" w:rsidRPr="00D61A7F">
        <w:rPr>
          <w:rFonts w:ascii="楷体" w:eastAsia="楷体" w:hAnsi="楷体" w:cs="Times New Roman" w:hint="eastAsia"/>
          <w:spacing w:val="-8"/>
          <w:sz w:val="24"/>
          <w:szCs w:val="28"/>
          <w:lang w:eastAsia="zh-CN"/>
        </w:rPr>
        <w:t>万元</w:t>
      </w:r>
      <w:r w:rsidR="00742A69" w:rsidRPr="00D61A7F">
        <w:rPr>
          <w:rFonts w:ascii="楷体" w:eastAsia="楷体" w:hAnsi="楷体" w:cs="Times New Roman" w:hint="eastAsia"/>
          <w:spacing w:val="-8"/>
          <w:sz w:val="24"/>
          <w:szCs w:val="28"/>
          <w:lang w:eastAsia="zh-CN"/>
        </w:rPr>
        <w:t>。</w:t>
      </w:r>
      <w:r w:rsidRPr="00D61A7F">
        <w:rPr>
          <w:rFonts w:ascii="楷体" w:eastAsia="楷体" w:hAnsi="楷体" w:cs="Times New Roman" w:hint="eastAsia"/>
          <w:spacing w:val="-8"/>
          <w:sz w:val="24"/>
          <w:szCs w:val="28"/>
          <w:lang w:eastAsia="zh-CN"/>
        </w:rPr>
        <w:t>无自筹经费</w:t>
      </w:r>
      <w:proofErr w:type="gramEnd"/>
      <w:r w:rsidRPr="00D61A7F">
        <w:rPr>
          <w:rFonts w:ascii="楷体" w:eastAsia="楷体" w:hAnsi="楷体" w:cs="Times New Roman" w:hint="eastAsia"/>
          <w:spacing w:val="-8"/>
          <w:sz w:val="24"/>
          <w:szCs w:val="28"/>
          <w:lang w:eastAsia="zh-CN"/>
        </w:rPr>
        <w:t>。课题资金严格按照中科院</w:t>
      </w:r>
      <w:r w:rsidRPr="00D61A7F">
        <w:rPr>
          <w:rFonts w:ascii="楷体" w:eastAsia="楷体" w:hAnsi="楷体" w:cs="Times New Roman" w:hint="eastAsia"/>
          <w:spacing w:val="-8"/>
          <w:sz w:val="24"/>
          <w:szCs w:val="28"/>
          <w:lang w:eastAsia="zh-CN"/>
        </w:rPr>
        <w:lastRenderedPageBreak/>
        <w:t>高能所的</w:t>
      </w:r>
      <w:r w:rsidR="00742A69" w:rsidRPr="00D61A7F">
        <w:rPr>
          <w:rFonts w:ascii="楷体" w:eastAsia="楷体" w:hAnsi="楷体" w:cs="Times New Roman" w:hint="eastAsia"/>
          <w:spacing w:val="-8"/>
          <w:sz w:val="24"/>
          <w:szCs w:val="28"/>
          <w:lang w:eastAsia="zh-CN"/>
        </w:rPr>
        <w:t>相关</w:t>
      </w:r>
      <w:r w:rsidRPr="00D61A7F">
        <w:rPr>
          <w:rFonts w:ascii="楷体" w:eastAsia="楷体" w:hAnsi="楷体" w:cs="Times New Roman" w:hint="eastAsia"/>
          <w:spacing w:val="-8"/>
          <w:sz w:val="24"/>
          <w:szCs w:val="28"/>
          <w:lang w:eastAsia="zh-CN"/>
        </w:rPr>
        <w:t>规章制度</w:t>
      </w:r>
      <w:r w:rsidR="00742A69" w:rsidRPr="00D61A7F">
        <w:rPr>
          <w:rFonts w:ascii="楷体" w:eastAsia="楷体" w:hAnsi="楷体" w:cs="Times New Roman" w:hint="eastAsia"/>
          <w:spacing w:val="-8"/>
          <w:sz w:val="24"/>
          <w:szCs w:val="28"/>
          <w:lang w:eastAsia="zh-CN"/>
        </w:rPr>
        <w:t>单独核算、监督管理。目前无预算调剂情况。</w:t>
      </w:r>
    </w:p>
    <w:p w:rsidR="00974064" w:rsidRPr="00D61A7F" w:rsidRDefault="00D54B05" w:rsidP="00D61A7F">
      <w:pPr>
        <w:pStyle w:val="BodyText"/>
        <w:spacing w:before="73" w:line="360" w:lineRule="auto"/>
        <w:ind w:left="0" w:firstLineChars="200" w:firstLine="448"/>
        <w:rPr>
          <w:rFonts w:ascii="楷体" w:eastAsia="楷体" w:hAnsi="楷体" w:cs="Times New Roman"/>
          <w:spacing w:val="-8"/>
          <w:sz w:val="28"/>
          <w:szCs w:val="28"/>
          <w:lang w:eastAsia="zh-CN"/>
        </w:rPr>
      </w:pPr>
      <w:r w:rsidRPr="00D61A7F">
        <w:rPr>
          <w:rFonts w:ascii="楷体" w:eastAsia="楷体" w:hAnsi="楷体" w:cs="Times New Roman" w:hint="eastAsia"/>
          <w:spacing w:val="-8"/>
          <w:sz w:val="24"/>
          <w:szCs w:val="28"/>
          <w:lang w:eastAsia="zh-CN"/>
        </w:rPr>
        <w:t>课题经费合计已支出60.2万元。由于审批和采购流程繁琐，时间提前量不够，预算200多万元的光电倍增管采购即将进行评标工作</w:t>
      </w:r>
      <w:r w:rsidR="00FC48E9" w:rsidRPr="00D61A7F">
        <w:rPr>
          <w:rFonts w:ascii="楷体" w:eastAsia="楷体" w:hAnsi="楷体" w:cs="Times New Roman" w:hint="eastAsia"/>
          <w:spacing w:val="-8"/>
          <w:sz w:val="24"/>
          <w:szCs w:val="28"/>
          <w:lang w:eastAsia="zh-CN"/>
        </w:rPr>
        <w:t>，预计今年完成这笔资金支出。</w:t>
      </w:r>
    </w:p>
    <w:p w:rsidR="003E6F12" w:rsidRPr="00D61A7F" w:rsidRDefault="000E4DBE">
      <w:pPr>
        <w:pStyle w:val="BodyText"/>
        <w:spacing w:line="360" w:lineRule="auto"/>
        <w:ind w:left="728"/>
        <w:rPr>
          <w:rFonts w:ascii="Times New Roman" w:eastAsiaTheme="minorEastAsia" w:hAnsi="Times New Roman" w:cs="Times New Roman"/>
          <w:lang w:eastAsia="zh-CN"/>
        </w:rPr>
      </w:pPr>
      <w:r w:rsidRPr="00D61A7F">
        <w:rPr>
          <w:rFonts w:ascii="Times New Roman" w:eastAsiaTheme="minorEastAsia" w:hAnsi="Times New Roman" w:cs="Times New Roman"/>
          <w:spacing w:val="-5"/>
          <w:lang w:eastAsia="zh-CN"/>
        </w:rPr>
        <w:t>2.</w:t>
      </w:r>
      <w:r w:rsidRPr="00D61A7F">
        <w:rPr>
          <w:rFonts w:ascii="Times New Roman" w:eastAsiaTheme="minorEastAsia" w:hAnsi="Times New Roman" w:cs="Times New Roman"/>
          <w:spacing w:val="-5"/>
          <w:lang w:eastAsia="zh-CN"/>
        </w:rPr>
        <w:t>课题经费拨付情况</w:t>
      </w:r>
      <w:r w:rsidRPr="00D61A7F">
        <w:rPr>
          <w:rFonts w:ascii="Times New Roman" w:eastAsiaTheme="minorEastAsia" w:hAnsi="Times New Roman" w:cs="Times New Roman"/>
          <w:lang w:eastAsia="zh-CN"/>
        </w:rPr>
        <w:t xml:space="preserve"> </w:t>
      </w:r>
    </w:p>
    <w:p w:rsidR="003E6F12" w:rsidRPr="00D61A7F" w:rsidRDefault="000E4DBE">
      <w:pPr>
        <w:pStyle w:val="BodyText"/>
        <w:spacing w:before="73" w:line="360" w:lineRule="auto"/>
        <w:ind w:left="0" w:firstLineChars="200" w:firstLine="608"/>
        <w:rPr>
          <w:rFonts w:asciiTheme="minorEastAsia" w:eastAsiaTheme="minorEastAsia" w:hAnsiTheme="minorEastAsia" w:cs="Times New Roman"/>
          <w:spacing w:val="-8"/>
          <w:lang w:eastAsia="zh-CN"/>
        </w:rPr>
      </w:pPr>
      <w:r w:rsidRPr="00D61A7F">
        <w:rPr>
          <w:rFonts w:asciiTheme="minorEastAsia" w:eastAsiaTheme="minorEastAsia" w:hAnsiTheme="minorEastAsia" w:cs="Times New Roman"/>
          <w:spacing w:val="-8"/>
          <w:lang w:eastAsia="zh-CN"/>
        </w:rPr>
        <w:t>课题牵头单位向课题承担单位、课题承担单位向课题参与单位拨付中央财政资金情况。</w:t>
      </w:r>
    </w:p>
    <w:p w:rsidR="00ED314C" w:rsidRPr="00D61A7F" w:rsidRDefault="00ED314C">
      <w:pPr>
        <w:pStyle w:val="BodyText"/>
        <w:spacing w:before="73" w:line="360" w:lineRule="auto"/>
        <w:ind w:left="0" w:firstLineChars="200" w:firstLine="448"/>
        <w:rPr>
          <w:rFonts w:ascii="楷体" w:eastAsia="楷体" w:hAnsi="楷体" w:cs="Times New Roman"/>
          <w:spacing w:val="-8"/>
          <w:sz w:val="24"/>
          <w:lang w:eastAsia="zh-CN"/>
        </w:rPr>
      </w:pPr>
      <w:r w:rsidRPr="00D61A7F">
        <w:rPr>
          <w:rFonts w:ascii="楷体" w:eastAsia="楷体" w:hAnsi="楷体" w:cs="Times New Roman" w:hint="eastAsia"/>
          <w:spacing w:val="-8"/>
          <w:sz w:val="24"/>
          <w:lang w:eastAsia="zh-CN"/>
        </w:rPr>
        <w:t>本课题无参与单位。</w:t>
      </w:r>
    </w:p>
    <w:p w:rsidR="003E6F12" w:rsidRPr="00D61A7F" w:rsidRDefault="000E4DBE">
      <w:pPr>
        <w:pStyle w:val="BodyText"/>
        <w:spacing w:before="74" w:line="360" w:lineRule="auto"/>
        <w:ind w:left="728" w:right="260"/>
        <w:rPr>
          <w:rFonts w:asciiTheme="minorEastAsia" w:eastAsiaTheme="minorEastAsia" w:hAnsiTheme="minorEastAsia" w:cs="Times New Roman"/>
          <w:lang w:eastAsia="zh-CN"/>
        </w:rPr>
      </w:pPr>
      <w:r w:rsidRPr="00D61A7F">
        <w:rPr>
          <w:rFonts w:asciiTheme="minorEastAsia" w:eastAsiaTheme="minorEastAsia" w:hAnsiTheme="minorEastAsia" w:cs="Times New Roman"/>
          <w:spacing w:val="-5"/>
          <w:lang w:eastAsia="zh-CN"/>
        </w:rPr>
        <w:t>3</w:t>
      </w:r>
      <w:r w:rsidRPr="00D61A7F">
        <w:rPr>
          <w:rFonts w:asciiTheme="minorEastAsia" w:eastAsiaTheme="minorEastAsia" w:hAnsiTheme="minorEastAsia" w:cs="Times New Roman"/>
          <w:spacing w:val="-7"/>
          <w:lang w:eastAsia="zh-CN"/>
        </w:rPr>
        <w:t>.</w:t>
      </w:r>
      <w:r w:rsidRPr="00D61A7F">
        <w:rPr>
          <w:rFonts w:asciiTheme="minorEastAsia" w:eastAsiaTheme="minorEastAsia" w:hAnsiTheme="minorEastAsia" w:cs="Times New Roman"/>
          <w:spacing w:val="-9"/>
          <w:lang w:eastAsia="zh-CN"/>
        </w:rPr>
        <w:t>人员及经费实</w:t>
      </w:r>
      <w:r w:rsidRPr="00D61A7F">
        <w:rPr>
          <w:rFonts w:asciiTheme="minorEastAsia" w:eastAsiaTheme="minorEastAsia" w:hAnsiTheme="minorEastAsia" w:cs="Times New Roman"/>
          <w:spacing w:val="-6"/>
          <w:lang w:eastAsia="zh-CN"/>
        </w:rPr>
        <w:t>际</w:t>
      </w:r>
      <w:r w:rsidRPr="00D61A7F">
        <w:rPr>
          <w:rFonts w:asciiTheme="minorEastAsia" w:eastAsiaTheme="minorEastAsia" w:hAnsiTheme="minorEastAsia" w:cs="Times New Roman"/>
          <w:spacing w:val="-9"/>
          <w:lang w:eastAsia="zh-CN"/>
        </w:rPr>
        <w:t>调整情</w:t>
      </w:r>
      <w:r w:rsidRPr="00D61A7F">
        <w:rPr>
          <w:rFonts w:asciiTheme="minorEastAsia" w:eastAsiaTheme="minorEastAsia" w:hAnsiTheme="minorEastAsia" w:cs="Times New Roman"/>
          <w:lang w:eastAsia="zh-CN"/>
        </w:rPr>
        <w:t xml:space="preserve">况 </w:t>
      </w:r>
    </w:p>
    <w:p w:rsidR="003E6F12" w:rsidRPr="00D61A7F" w:rsidRDefault="000E4DBE">
      <w:pPr>
        <w:pStyle w:val="BodyText"/>
        <w:spacing w:before="73" w:line="360" w:lineRule="auto"/>
        <w:ind w:left="0" w:firstLineChars="200" w:firstLine="608"/>
        <w:rPr>
          <w:rFonts w:asciiTheme="minorEastAsia" w:eastAsiaTheme="minorEastAsia" w:hAnsiTheme="minorEastAsia" w:cs="Times New Roman"/>
          <w:spacing w:val="-8"/>
          <w:lang w:eastAsia="zh-CN"/>
        </w:rPr>
      </w:pPr>
      <w:r w:rsidRPr="00D61A7F">
        <w:rPr>
          <w:rFonts w:asciiTheme="minorEastAsia" w:eastAsiaTheme="minorEastAsia" w:hAnsiTheme="minorEastAsia" w:cs="Times New Roman"/>
          <w:spacing w:val="-8"/>
          <w:lang w:eastAsia="zh-CN"/>
        </w:rPr>
        <w:t>如出现课题人员的调整</w:t>
      </w:r>
      <w:r w:rsidRPr="00D61A7F">
        <w:rPr>
          <w:rFonts w:asciiTheme="minorEastAsia" w:eastAsiaTheme="minorEastAsia" w:hAnsiTheme="minorEastAsia" w:cs="Times New Roman" w:hint="eastAsia"/>
          <w:spacing w:val="-8"/>
          <w:lang w:eastAsia="zh-CN"/>
        </w:rPr>
        <w:t>，</w:t>
      </w:r>
      <w:r w:rsidRPr="00D61A7F">
        <w:rPr>
          <w:rFonts w:asciiTheme="minorEastAsia" w:eastAsiaTheme="minorEastAsia" w:hAnsiTheme="minorEastAsia" w:cs="Times New Roman"/>
          <w:spacing w:val="-8"/>
          <w:lang w:eastAsia="zh-CN"/>
        </w:rPr>
        <w:t>以及经费未及时到位、停拨、迟拨等特殊情况，请详细说明原因、措施、履行相关审批管理制度以及整改等情况。</w:t>
      </w:r>
    </w:p>
    <w:p w:rsidR="00ED314C" w:rsidRPr="00D61A7F" w:rsidRDefault="00ED314C">
      <w:pPr>
        <w:pStyle w:val="BodyText"/>
        <w:spacing w:before="73" w:line="360" w:lineRule="auto"/>
        <w:ind w:left="0" w:firstLineChars="200" w:firstLine="448"/>
        <w:rPr>
          <w:rFonts w:ascii="楷体" w:eastAsia="楷体" w:hAnsi="楷体" w:cs="Times New Roman"/>
          <w:spacing w:val="-8"/>
          <w:sz w:val="24"/>
          <w:lang w:eastAsia="zh-CN"/>
        </w:rPr>
      </w:pPr>
      <w:r w:rsidRPr="00D61A7F">
        <w:rPr>
          <w:rFonts w:ascii="楷体" w:eastAsia="楷体" w:hAnsi="楷体" w:cs="Times New Roman" w:hint="eastAsia"/>
          <w:spacing w:val="-8"/>
          <w:sz w:val="24"/>
          <w:lang w:eastAsia="zh-CN"/>
        </w:rPr>
        <w:t>本课题无人员调整情况，经费按时拨付。</w:t>
      </w:r>
    </w:p>
    <w:p w:rsidR="00ED314C" w:rsidRPr="00D61A7F" w:rsidRDefault="00ED314C" w:rsidP="00974064">
      <w:pPr>
        <w:pStyle w:val="BodyText"/>
        <w:spacing w:before="73" w:line="360" w:lineRule="auto"/>
        <w:ind w:left="0" w:firstLineChars="200" w:firstLine="528"/>
        <w:rPr>
          <w:rFonts w:ascii="楷体" w:eastAsia="楷体" w:hAnsi="楷体" w:cs="Times New Roman"/>
          <w:spacing w:val="-8"/>
          <w:sz w:val="28"/>
          <w:szCs w:val="28"/>
          <w:lang w:eastAsia="zh-CN"/>
        </w:rPr>
      </w:pPr>
    </w:p>
    <w:p w:rsidR="003E6F12" w:rsidRPr="00D61A7F" w:rsidRDefault="000E4DBE">
      <w:pPr>
        <w:pStyle w:val="BodyText"/>
        <w:spacing w:line="360" w:lineRule="auto"/>
        <w:ind w:left="728"/>
        <w:rPr>
          <w:rFonts w:asciiTheme="minorEastAsia" w:eastAsiaTheme="minorEastAsia" w:hAnsiTheme="minorEastAsia" w:cs="Times New Roman"/>
          <w:b/>
          <w:spacing w:val="-9"/>
          <w:lang w:eastAsia="zh-CN"/>
        </w:rPr>
      </w:pPr>
      <w:r w:rsidRPr="00D61A7F">
        <w:rPr>
          <w:rFonts w:asciiTheme="minorEastAsia" w:eastAsiaTheme="minorEastAsia" w:hAnsiTheme="minorEastAsia" w:cs="Times New Roman"/>
          <w:b/>
          <w:spacing w:val="-9"/>
          <w:lang w:eastAsia="zh-CN"/>
        </w:rPr>
        <w:t>四、课题配套支撑条件情况</w:t>
      </w:r>
    </w:p>
    <w:p w:rsidR="003E6F12" w:rsidRPr="00D61A7F" w:rsidRDefault="000E4DBE">
      <w:pPr>
        <w:pStyle w:val="BodyText"/>
        <w:spacing w:before="73" w:line="360" w:lineRule="auto"/>
        <w:ind w:left="0" w:firstLineChars="200" w:firstLine="608"/>
        <w:rPr>
          <w:rFonts w:asciiTheme="minorEastAsia" w:eastAsiaTheme="minorEastAsia" w:hAnsiTheme="minorEastAsia" w:cs="Times New Roman"/>
          <w:spacing w:val="-8"/>
          <w:lang w:eastAsia="zh-CN"/>
        </w:rPr>
      </w:pPr>
      <w:r w:rsidRPr="00D61A7F">
        <w:rPr>
          <w:rFonts w:asciiTheme="minorEastAsia" w:eastAsiaTheme="minorEastAsia" w:hAnsiTheme="minorEastAsia" w:cs="Times New Roman"/>
          <w:spacing w:val="-8"/>
          <w:lang w:eastAsia="zh-CN"/>
        </w:rPr>
        <w:t>阐述各主要研究任务的配套支撑条件落实及调整变化情况。 如有调整变化，请说明调整变化对完成课题目标的影响和作用。</w:t>
      </w:r>
    </w:p>
    <w:p w:rsidR="00247259" w:rsidRPr="00D61A7F" w:rsidRDefault="003457AD" w:rsidP="00247259">
      <w:pPr>
        <w:pStyle w:val="BodyText"/>
        <w:spacing w:before="73" w:line="360" w:lineRule="auto"/>
        <w:ind w:left="0" w:firstLineChars="200" w:firstLine="448"/>
        <w:rPr>
          <w:rFonts w:ascii="楷体" w:eastAsia="楷体" w:hAnsi="楷体" w:cs="Times New Roman"/>
          <w:spacing w:val="-8"/>
          <w:sz w:val="24"/>
          <w:szCs w:val="28"/>
          <w:lang w:eastAsia="zh-CN"/>
        </w:rPr>
      </w:pPr>
      <w:r w:rsidRPr="00D61A7F">
        <w:rPr>
          <w:rFonts w:ascii="楷体" w:eastAsia="楷体" w:hAnsi="楷体" w:cs="Times New Roman" w:hint="eastAsia"/>
          <w:spacing w:val="-8"/>
          <w:sz w:val="24"/>
          <w:szCs w:val="28"/>
          <w:lang w:eastAsia="zh-CN"/>
        </w:rPr>
        <w:t>课题配套的高能所可利用的资源包括足量的液氮供应、纯净水供应，以及与高能所相关低温、高真空同行的交流合作，保证研究及技术实施的可靠性。同时，多方紧密的国际合作也能对关键技术的实现提供咨询和评估作用，加强整体目标的合理性</w:t>
      </w:r>
      <w:r w:rsidRPr="00D61A7F">
        <w:rPr>
          <w:rFonts w:ascii="楷体" w:eastAsia="楷体" w:hAnsi="楷体" w:cs="Times New Roman" w:hint="eastAsia"/>
          <w:spacing w:val="-8"/>
          <w:sz w:val="24"/>
          <w:szCs w:val="28"/>
          <w:lang w:eastAsia="zh-CN"/>
        </w:rPr>
        <w:lastRenderedPageBreak/>
        <w:t>和把控性。以上支撑条件一直存在，没有调整变化。</w:t>
      </w:r>
    </w:p>
    <w:p w:rsidR="00974064" w:rsidRPr="00D61A7F" w:rsidRDefault="00974064" w:rsidP="00974064">
      <w:pPr>
        <w:pStyle w:val="BodyText"/>
        <w:spacing w:before="73" w:line="360" w:lineRule="auto"/>
        <w:ind w:left="0" w:firstLineChars="200" w:firstLine="528"/>
        <w:rPr>
          <w:rFonts w:ascii="楷体" w:eastAsia="楷体" w:hAnsi="楷体" w:cs="Times New Roman"/>
          <w:spacing w:val="-8"/>
          <w:sz w:val="28"/>
          <w:szCs w:val="28"/>
          <w:lang w:eastAsia="zh-CN"/>
        </w:rPr>
      </w:pPr>
    </w:p>
    <w:p w:rsidR="003E6F12" w:rsidRPr="00D61A7F" w:rsidRDefault="000E4DBE">
      <w:pPr>
        <w:pStyle w:val="BodyText"/>
        <w:spacing w:line="360" w:lineRule="auto"/>
        <w:ind w:left="728"/>
        <w:rPr>
          <w:rFonts w:asciiTheme="minorEastAsia" w:eastAsiaTheme="minorEastAsia" w:hAnsiTheme="minorEastAsia" w:cs="Times New Roman"/>
          <w:b/>
          <w:spacing w:val="-9"/>
          <w:lang w:eastAsia="zh-CN"/>
        </w:rPr>
      </w:pPr>
      <w:r w:rsidRPr="00D61A7F">
        <w:rPr>
          <w:rFonts w:asciiTheme="minorEastAsia" w:eastAsiaTheme="minorEastAsia" w:hAnsiTheme="minorEastAsia" w:cs="Times New Roman" w:hint="eastAsia"/>
          <w:b/>
          <w:spacing w:val="-9"/>
          <w:lang w:eastAsia="zh-CN"/>
        </w:rPr>
        <w:t>五、</w:t>
      </w:r>
      <w:r w:rsidRPr="00D61A7F">
        <w:rPr>
          <w:rFonts w:asciiTheme="minorEastAsia" w:eastAsiaTheme="minorEastAsia" w:hAnsiTheme="minorEastAsia" w:cs="Times New Roman"/>
          <w:b/>
          <w:spacing w:val="-9"/>
          <w:lang w:eastAsia="zh-CN"/>
        </w:rPr>
        <w:t>组织实施风险及应对情况</w:t>
      </w:r>
    </w:p>
    <w:p w:rsidR="003E6F12" w:rsidRPr="00D61A7F" w:rsidRDefault="000E4DBE" w:rsidP="00974064">
      <w:pPr>
        <w:pStyle w:val="BodyText"/>
        <w:spacing w:before="73" w:line="360" w:lineRule="auto"/>
        <w:ind w:left="0" w:firstLineChars="200" w:firstLine="608"/>
        <w:rPr>
          <w:rFonts w:ascii="Times New Roman" w:eastAsiaTheme="minorEastAsia" w:hAnsi="Times New Roman" w:cs="Times New Roman"/>
          <w:spacing w:val="-8"/>
          <w:lang w:eastAsia="zh-CN"/>
        </w:rPr>
      </w:pPr>
      <w:r w:rsidRPr="00D61A7F">
        <w:rPr>
          <w:rFonts w:ascii="Times New Roman" w:eastAsiaTheme="minorEastAsia" w:hAnsi="Times New Roman" w:cs="Times New Roman"/>
          <w:spacing w:val="-8"/>
          <w:lang w:eastAsia="zh-CN"/>
        </w:rPr>
        <w:t>阐述</w:t>
      </w:r>
      <w:r w:rsidRPr="00D61A7F">
        <w:rPr>
          <w:rFonts w:ascii="Times New Roman" w:eastAsiaTheme="minorEastAsia" w:hAnsi="Times New Roman" w:cs="Times New Roman" w:hint="eastAsia"/>
          <w:spacing w:val="-8"/>
          <w:lang w:eastAsia="zh-CN"/>
        </w:rPr>
        <w:t>课题</w:t>
      </w:r>
      <w:r w:rsidRPr="00D61A7F">
        <w:rPr>
          <w:rFonts w:ascii="Times New Roman" w:eastAsiaTheme="minorEastAsia" w:hAnsi="Times New Roman" w:cs="Times New Roman"/>
          <w:spacing w:val="-8"/>
          <w:lang w:eastAsia="zh-CN"/>
        </w:rPr>
        <w:t>在组织实施过程中，面对外部政策、组织管理、研发变化和知识产权等方面的风险以及应对措施。</w:t>
      </w:r>
      <w:r w:rsidRPr="00D61A7F">
        <w:rPr>
          <w:rFonts w:ascii="Times New Roman" w:eastAsiaTheme="minorEastAsia" w:hAnsi="Times New Roman" w:cs="Times New Roman"/>
          <w:spacing w:val="-8"/>
          <w:lang w:eastAsia="zh-CN"/>
        </w:rPr>
        <w:t xml:space="preserve"> </w:t>
      </w:r>
    </w:p>
    <w:p w:rsidR="00247259" w:rsidRPr="00D61A7F" w:rsidRDefault="003457AD" w:rsidP="00247259">
      <w:pPr>
        <w:pStyle w:val="BodyText"/>
        <w:spacing w:before="73" w:line="360" w:lineRule="auto"/>
        <w:ind w:left="0" w:firstLineChars="200" w:firstLine="448"/>
        <w:rPr>
          <w:rFonts w:ascii="楷体" w:eastAsia="楷体" w:hAnsi="楷体" w:cs="Times New Roman"/>
          <w:spacing w:val="-8"/>
          <w:sz w:val="24"/>
          <w:szCs w:val="28"/>
          <w:lang w:eastAsia="zh-CN"/>
        </w:rPr>
      </w:pPr>
      <w:r w:rsidRPr="00D61A7F">
        <w:rPr>
          <w:rFonts w:ascii="楷体" w:eastAsia="楷体" w:hAnsi="楷体" w:cs="Times New Roman" w:hint="eastAsia"/>
          <w:spacing w:val="-8"/>
          <w:sz w:val="24"/>
          <w:szCs w:val="28"/>
          <w:lang w:eastAsia="zh-CN"/>
        </w:rPr>
        <w:t>课题</w:t>
      </w:r>
      <w:r w:rsidR="00554AAC" w:rsidRPr="00D61A7F">
        <w:rPr>
          <w:rFonts w:ascii="楷体" w:eastAsia="楷体" w:hAnsi="楷体" w:cs="Times New Roman" w:hint="eastAsia"/>
          <w:spacing w:val="-8"/>
          <w:sz w:val="24"/>
          <w:szCs w:val="28"/>
          <w:lang w:eastAsia="zh-CN"/>
        </w:rPr>
        <w:t>由中科院高能所独立承担，主要依托</w:t>
      </w:r>
      <w:r w:rsidRPr="00D61A7F">
        <w:rPr>
          <w:rFonts w:ascii="楷体" w:eastAsia="楷体" w:hAnsi="楷体" w:cs="Times New Roman" w:hint="eastAsia"/>
          <w:spacing w:val="-8"/>
          <w:sz w:val="24"/>
          <w:szCs w:val="28"/>
          <w:lang w:eastAsia="zh-CN"/>
        </w:rPr>
        <w:t>高能所</w:t>
      </w:r>
      <w:r w:rsidR="00554AAC" w:rsidRPr="00D61A7F">
        <w:rPr>
          <w:rFonts w:ascii="楷体" w:eastAsia="楷体" w:hAnsi="楷体" w:cs="Times New Roman" w:hint="eastAsia"/>
          <w:spacing w:val="-8"/>
          <w:sz w:val="24"/>
          <w:szCs w:val="28"/>
          <w:lang w:eastAsia="zh-CN"/>
        </w:rPr>
        <w:t>已经建立的</w:t>
      </w:r>
      <w:r w:rsidRPr="00D61A7F">
        <w:rPr>
          <w:rFonts w:ascii="楷体" w:eastAsia="楷体" w:hAnsi="楷体" w:cs="Times New Roman" w:hint="eastAsia"/>
          <w:spacing w:val="-8"/>
          <w:sz w:val="24"/>
          <w:szCs w:val="28"/>
          <w:lang w:eastAsia="zh-CN"/>
        </w:rPr>
        <w:t>液氩</w:t>
      </w:r>
      <w:r w:rsidR="00554AAC" w:rsidRPr="00D61A7F">
        <w:rPr>
          <w:rFonts w:ascii="楷体" w:eastAsia="楷体" w:hAnsi="楷体" w:cs="Times New Roman" w:hint="eastAsia"/>
          <w:spacing w:val="-8"/>
          <w:sz w:val="24"/>
          <w:szCs w:val="28"/>
          <w:lang w:eastAsia="zh-CN"/>
        </w:rPr>
        <w:t>探测器实验室</w:t>
      </w:r>
      <w:r w:rsidRPr="00D61A7F">
        <w:rPr>
          <w:rFonts w:ascii="楷体" w:eastAsia="楷体" w:hAnsi="楷体" w:cs="Times New Roman" w:hint="eastAsia"/>
          <w:spacing w:val="-8"/>
          <w:sz w:val="24"/>
          <w:szCs w:val="28"/>
          <w:lang w:eastAsia="zh-CN"/>
        </w:rPr>
        <w:t>，</w:t>
      </w:r>
      <w:r w:rsidR="00554AAC" w:rsidRPr="00D61A7F">
        <w:rPr>
          <w:rFonts w:ascii="楷体" w:eastAsia="楷体" w:hAnsi="楷体" w:cs="Times New Roman" w:hint="eastAsia"/>
          <w:spacing w:val="-8"/>
          <w:sz w:val="24"/>
          <w:szCs w:val="28"/>
          <w:lang w:eastAsia="zh-CN"/>
        </w:rPr>
        <w:t>在课题组长的领导下完成国家重点专项课题的研究。</w:t>
      </w:r>
    </w:p>
    <w:p w:rsidR="00247259" w:rsidRPr="00D61A7F" w:rsidRDefault="00554AAC" w:rsidP="00554AAC">
      <w:pPr>
        <w:pStyle w:val="BodyText"/>
        <w:spacing w:before="73" w:line="360" w:lineRule="auto"/>
        <w:ind w:firstLineChars="200" w:firstLine="448"/>
        <w:rPr>
          <w:rFonts w:ascii="楷体" w:eastAsia="楷体" w:hAnsi="楷体" w:cs="Times New Roman"/>
          <w:spacing w:val="-8"/>
          <w:sz w:val="24"/>
          <w:szCs w:val="28"/>
          <w:lang w:eastAsia="zh-CN"/>
        </w:rPr>
      </w:pPr>
      <w:r w:rsidRPr="00D61A7F">
        <w:rPr>
          <w:rFonts w:ascii="楷体" w:eastAsia="楷体" w:hAnsi="楷体" w:cs="Times New Roman" w:hint="eastAsia"/>
          <w:spacing w:val="-8"/>
          <w:sz w:val="24"/>
          <w:szCs w:val="28"/>
          <w:lang w:eastAsia="zh-CN"/>
        </w:rPr>
        <w:t>课题中使用的已有技术属于基础研究中所公开的技术或者自行研发的技术，不存在侵犯技术发明人知识产权的问题。项目研发当中使用的软件都为正版软件及开源软件，保证不出现任何侵犯第三方知识产权的行为。</w:t>
      </w:r>
    </w:p>
    <w:p w:rsidR="00554AAC" w:rsidRPr="00D61A7F" w:rsidRDefault="00554AAC" w:rsidP="00247259">
      <w:pPr>
        <w:pStyle w:val="BodyText"/>
        <w:spacing w:before="73" w:line="360" w:lineRule="auto"/>
        <w:ind w:left="0" w:firstLineChars="200" w:firstLine="528"/>
        <w:rPr>
          <w:rFonts w:ascii="楷体" w:eastAsia="楷体" w:hAnsi="楷体" w:cs="Times New Roman"/>
          <w:spacing w:val="-8"/>
          <w:sz w:val="28"/>
          <w:szCs w:val="28"/>
          <w:lang w:eastAsia="zh-CN"/>
        </w:rPr>
      </w:pPr>
    </w:p>
    <w:p w:rsidR="003E6F12" w:rsidRPr="00D61A7F" w:rsidRDefault="000E4DBE">
      <w:pPr>
        <w:pStyle w:val="BodyText"/>
        <w:spacing w:line="360" w:lineRule="auto"/>
        <w:ind w:left="728"/>
        <w:rPr>
          <w:rFonts w:asciiTheme="minorEastAsia" w:eastAsiaTheme="minorEastAsia" w:hAnsiTheme="minorEastAsia" w:cs="Times New Roman"/>
          <w:b/>
          <w:spacing w:val="-9"/>
          <w:lang w:eastAsia="zh-CN"/>
        </w:rPr>
      </w:pPr>
      <w:r w:rsidRPr="00D61A7F">
        <w:rPr>
          <w:rFonts w:asciiTheme="minorEastAsia" w:eastAsiaTheme="minorEastAsia" w:hAnsiTheme="minorEastAsia" w:cs="Times New Roman"/>
          <w:b/>
          <w:spacing w:val="-9"/>
          <w:lang w:eastAsia="zh-CN"/>
        </w:rPr>
        <w:t>六、课题组织实施中的重大问题及建议</w:t>
      </w:r>
    </w:p>
    <w:p w:rsidR="00247259" w:rsidRPr="00D61A7F" w:rsidRDefault="00247259" w:rsidP="00247259">
      <w:pPr>
        <w:pStyle w:val="BodyText"/>
        <w:spacing w:before="73" w:line="360" w:lineRule="auto"/>
        <w:ind w:left="0" w:firstLineChars="200" w:firstLine="448"/>
        <w:rPr>
          <w:rFonts w:ascii="楷体" w:eastAsia="楷体" w:hAnsi="楷体" w:cs="Times New Roman"/>
          <w:spacing w:val="-8"/>
          <w:sz w:val="28"/>
          <w:szCs w:val="28"/>
          <w:lang w:eastAsia="zh-CN"/>
        </w:rPr>
      </w:pPr>
      <w:r w:rsidRPr="00D61A7F">
        <w:rPr>
          <w:rFonts w:ascii="楷体" w:eastAsia="楷体" w:hAnsi="楷体" w:cs="Times New Roman" w:hint="eastAsia"/>
          <w:spacing w:val="-8"/>
          <w:sz w:val="24"/>
          <w:szCs w:val="28"/>
          <w:lang w:eastAsia="zh-CN"/>
        </w:rPr>
        <w:t>无</w:t>
      </w:r>
      <w:r w:rsidR="00D61A7F">
        <w:rPr>
          <w:rFonts w:ascii="楷体" w:eastAsia="楷体" w:hAnsi="楷体" w:cs="Times New Roman" w:hint="eastAsia"/>
          <w:spacing w:val="-8"/>
          <w:sz w:val="24"/>
          <w:szCs w:val="28"/>
          <w:lang w:eastAsia="zh-CN"/>
        </w:rPr>
        <w:t>。</w:t>
      </w:r>
    </w:p>
    <w:p w:rsidR="003E6F12" w:rsidRPr="00D61A7F" w:rsidRDefault="000E4DBE">
      <w:pPr>
        <w:pStyle w:val="BodyText"/>
        <w:spacing w:line="360" w:lineRule="auto"/>
        <w:ind w:left="728"/>
        <w:rPr>
          <w:rFonts w:asciiTheme="minorEastAsia" w:eastAsiaTheme="minorEastAsia" w:hAnsiTheme="minorEastAsia" w:cs="Times New Roman"/>
          <w:b/>
          <w:spacing w:val="-9"/>
          <w:lang w:eastAsia="zh-CN"/>
        </w:rPr>
      </w:pPr>
      <w:r w:rsidRPr="00D61A7F">
        <w:rPr>
          <w:rFonts w:asciiTheme="minorEastAsia" w:eastAsiaTheme="minorEastAsia" w:hAnsiTheme="minorEastAsia" w:cs="Times New Roman"/>
          <w:b/>
          <w:spacing w:val="-9"/>
          <w:lang w:eastAsia="zh-CN"/>
        </w:rPr>
        <w:t xml:space="preserve">七、任务书中有特殊约定或其他需要说明的事项 </w:t>
      </w:r>
    </w:p>
    <w:p w:rsidR="00D61A7F" w:rsidRPr="00D61A7F" w:rsidRDefault="00D61A7F" w:rsidP="00D61A7F">
      <w:pPr>
        <w:pStyle w:val="BodyText"/>
        <w:spacing w:before="73" w:line="360" w:lineRule="auto"/>
        <w:ind w:left="0" w:firstLineChars="200" w:firstLine="448"/>
        <w:rPr>
          <w:rFonts w:ascii="楷体" w:eastAsia="楷体" w:hAnsi="楷体" w:cs="Times New Roman"/>
          <w:spacing w:val="-8"/>
          <w:sz w:val="28"/>
          <w:szCs w:val="28"/>
          <w:lang w:eastAsia="zh-CN"/>
        </w:rPr>
      </w:pPr>
      <w:r w:rsidRPr="00D61A7F">
        <w:rPr>
          <w:rFonts w:ascii="楷体" w:eastAsia="楷体" w:hAnsi="楷体" w:cs="Times New Roman" w:hint="eastAsia"/>
          <w:spacing w:val="-8"/>
          <w:sz w:val="24"/>
          <w:szCs w:val="28"/>
          <w:lang w:eastAsia="zh-CN"/>
        </w:rPr>
        <w:t>无</w:t>
      </w:r>
      <w:r>
        <w:rPr>
          <w:rFonts w:ascii="楷体" w:eastAsia="楷体" w:hAnsi="楷体" w:cs="Times New Roman" w:hint="eastAsia"/>
          <w:spacing w:val="-8"/>
          <w:sz w:val="24"/>
          <w:szCs w:val="28"/>
          <w:lang w:eastAsia="zh-CN"/>
        </w:rPr>
        <w:t>。</w:t>
      </w:r>
    </w:p>
    <w:p w:rsidR="003E6F12" w:rsidRPr="00D61A7F" w:rsidRDefault="003E6F12" w:rsidP="00247259">
      <w:pPr>
        <w:pStyle w:val="BodyText"/>
        <w:spacing w:before="73" w:line="360" w:lineRule="auto"/>
        <w:ind w:left="0" w:firstLineChars="200" w:firstLine="528"/>
        <w:rPr>
          <w:rFonts w:ascii="楷体" w:eastAsia="楷体" w:hAnsi="楷体" w:cs="Times New Roman"/>
          <w:spacing w:val="-8"/>
          <w:sz w:val="28"/>
          <w:szCs w:val="28"/>
          <w:lang w:eastAsia="zh-CN"/>
        </w:rPr>
      </w:pPr>
      <w:bookmarkStart w:id="0" w:name="_GoBack"/>
      <w:bookmarkEnd w:id="0"/>
    </w:p>
    <w:sectPr w:rsidR="003E6F12" w:rsidRPr="00D61A7F">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122" w:rsidRDefault="002F7122">
      <w:r>
        <w:separator/>
      </w:r>
    </w:p>
  </w:endnote>
  <w:endnote w:type="continuationSeparator" w:id="0">
    <w:p w:rsidR="002F7122" w:rsidRDefault="002F7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楷体">
    <w:altName w:val="Malgun Gothic Semilight"/>
    <w:charset w:val="86"/>
    <w:family w:val="modern"/>
    <w:pitch w:val="fixed"/>
    <w:sig w:usb0="00000000"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E9F" w:rsidRDefault="001C4E9F">
    <w:pPr>
      <w:spacing w:line="200" w:lineRule="exact"/>
      <w:rPr>
        <w:sz w:val="20"/>
        <w:szCs w:val="20"/>
      </w:rPr>
    </w:pPr>
    <w:r>
      <w:rPr>
        <w:noProof/>
        <w:lang w:eastAsia="zh-CN"/>
      </w:rPr>
      <mc:AlternateContent>
        <mc:Choice Requires="wps">
          <w:drawing>
            <wp:anchor distT="0" distB="0" distL="114300" distR="114300" simplePos="0" relativeHeight="251660288" behindDoc="1" locked="0" layoutInCell="1" allowOverlap="1">
              <wp:simplePos x="0" y="0"/>
              <wp:positionH relativeFrom="page">
                <wp:posOffset>1198880</wp:posOffset>
              </wp:positionH>
              <wp:positionV relativeFrom="page">
                <wp:posOffset>9477375</wp:posOffset>
              </wp:positionV>
              <wp:extent cx="717550" cy="21336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13360"/>
                      </a:xfrm>
                      <a:prstGeom prst="rect">
                        <a:avLst/>
                      </a:prstGeom>
                      <a:noFill/>
                      <a:ln>
                        <a:noFill/>
                      </a:ln>
                    </wps:spPr>
                    <wps:txbx>
                      <w:txbxContent>
                        <w:p w:rsidR="001C4E9F" w:rsidRDefault="001C4E9F">
                          <w:pPr>
                            <w:spacing w:line="322" w:lineRule="exact"/>
                            <w:ind w:left="20"/>
                            <w:rPr>
                              <w:rFonts w:ascii="Arial" w:eastAsia="Arial" w:hAnsi="Arial" w:cs="Arial"/>
                              <w:sz w:val="28"/>
                              <w:szCs w:val="28"/>
                            </w:rPr>
                          </w:pPr>
                          <w:r>
                            <w:rPr>
                              <w:rFonts w:ascii="Arial" w:eastAsia="Arial" w:hAnsi="Arial" w:cs="Arial"/>
                              <w:sz w:val="28"/>
                              <w:szCs w:val="28"/>
                            </w:rPr>
                            <w:t>—</w:t>
                          </w:r>
                          <w:r>
                            <w:rPr>
                              <w:rFonts w:ascii="Arial" w:eastAsia="Arial" w:hAnsi="Arial" w:cs="Arial"/>
                              <w:spacing w:val="46"/>
                              <w:sz w:val="28"/>
                              <w:szCs w:val="28"/>
                            </w:rPr>
                            <w:t xml:space="preserve"> </w:t>
                          </w:r>
                          <w:r>
                            <w:fldChar w:fldCharType="begin"/>
                          </w:r>
                          <w:r>
                            <w:rPr>
                              <w:rFonts w:ascii="Times New Roman" w:eastAsia="Times New Roman" w:hAnsi="Times New Roman" w:cs="Times New Roman"/>
                              <w:sz w:val="28"/>
                              <w:szCs w:val="28"/>
                            </w:rPr>
                            <w:instrText xml:space="preserve"> PAGE </w:instrText>
                          </w:r>
                          <w:r>
                            <w:fldChar w:fldCharType="separate"/>
                          </w:r>
                          <w:r>
                            <w:rPr>
                              <w:rFonts w:ascii="Times New Roman" w:eastAsia="Times New Roman" w:hAnsi="Times New Roman" w:cs="Times New Roman"/>
                              <w:sz w:val="28"/>
                              <w:szCs w:val="28"/>
                            </w:rPr>
                            <w:t>6</w:t>
                          </w:r>
                          <w:r>
                            <w:fldChar w:fldCharType="end"/>
                          </w:r>
                          <w:r>
                            <w:rPr>
                              <w:rFonts w:ascii="Times New Roman" w:eastAsia="Times New Roman" w:hAnsi="Times New Roman" w:cs="Times New Roman"/>
                              <w:spacing w:val="56"/>
                              <w:sz w:val="28"/>
                              <w:szCs w:val="28"/>
                            </w:rPr>
                            <w:t xml:space="preserve"> </w:t>
                          </w:r>
                          <w:r>
                            <w:rPr>
                              <w:rFonts w:ascii="Arial" w:eastAsia="Arial" w:hAnsi="Arial" w:cs="Arial"/>
                              <w:sz w:val="28"/>
                              <w:szCs w:val="28"/>
                            </w:rPr>
                            <w:t>—</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4.4pt;margin-top:746.25pt;width:56.5pt;height:16.8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" filled="f" stroked="f">
              <v:textbox inset="0,0,0,0">
                <w:txbxContent>
                  <w:p w:rsidR="001C4E9F" w:rsidRDefault="001C4E9F">
                    <w:pPr>
                      <w:spacing w:line="322" w:lineRule="exact"/>
                      <w:ind w:left="20"/>
                      <w:rPr>
                        <w:rFonts w:ascii="Arial" w:eastAsia="Arial" w:hAnsi="Arial" w:cs="Arial"/>
                        <w:sz w:val="28"/>
                        <w:szCs w:val="28"/>
                      </w:rPr>
                    </w:pPr>
                    <w:r>
                      <w:rPr>
                        <w:rFonts w:ascii="Arial" w:eastAsia="Arial" w:hAnsi="Arial" w:cs="Arial"/>
                        <w:sz w:val="28"/>
                        <w:szCs w:val="28"/>
                      </w:rPr>
                      <w:t>—</w:t>
                    </w:r>
                    <w:r>
                      <w:rPr>
                        <w:rFonts w:ascii="Arial" w:eastAsia="Arial" w:hAnsi="Arial" w:cs="Arial"/>
                        <w:spacing w:val="46"/>
                        <w:sz w:val="28"/>
                        <w:szCs w:val="28"/>
                      </w:rPr>
                      <w:t xml:space="preserve"> </w:t>
                    </w:r>
                    <w:r>
                      <w:fldChar w:fldCharType="begin"/>
                    </w:r>
                    <w:r>
                      <w:rPr>
                        <w:rFonts w:ascii="Times New Roman" w:eastAsia="Times New Roman" w:hAnsi="Times New Roman" w:cs="Times New Roman"/>
                        <w:sz w:val="28"/>
                        <w:szCs w:val="28"/>
                      </w:rPr>
                      <w:instrText xml:space="preserve"> PAGE </w:instrText>
                    </w:r>
                    <w:r>
                      <w:fldChar w:fldCharType="separate"/>
                    </w:r>
                    <w:r>
                      <w:rPr>
                        <w:rFonts w:ascii="Times New Roman" w:eastAsia="Times New Roman" w:hAnsi="Times New Roman" w:cs="Times New Roman"/>
                        <w:sz w:val="28"/>
                        <w:szCs w:val="28"/>
                      </w:rPr>
                      <w:t>6</w:t>
                    </w:r>
                    <w:r>
                      <w:fldChar w:fldCharType="end"/>
                    </w:r>
                    <w:r>
                      <w:rPr>
                        <w:rFonts w:ascii="Times New Roman" w:eastAsia="Times New Roman" w:hAnsi="Times New Roman" w:cs="Times New Roman"/>
                        <w:spacing w:val="56"/>
                        <w:sz w:val="28"/>
                        <w:szCs w:val="28"/>
                      </w:rPr>
                      <w:t xml:space="preserve"> </w:t>
                    </w:r>
                    <w:r>
                      <w:rPr>
                        <w:rFonts w:ascii="Arial" w:eastAsia="Arial" w:hAnsi="Arial" w:cs="Arial"/>
                        <w:sz w:val="28"/>
                        <w:szCs w:val="28"/>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E9F" w:rsidRDefault="001C4E9F">
    <w:pPr>
      <w:spacing w:line="200" w:lineRule="exact"/>
      <w:rPr>
        <w:sz w:val="20"/>
        <w:szCs w:val="20"/>
      </w:rPr>
    </w:pPr>
    <w:r>
      <w:rPr>
        <w:noProof/>
        <w:lang w:eastAsia="zh-CN"/>
      </w:rPr>
      <mc:AlternateContent>
        <mc:Choice Requires="wps">
          <w:drawing>
            <wp:anchor distT="0" distB="0" distL="114300" distR="114300" simplePos="0" relativeHeight="251659264" behindDoc="1" locked="0" layoutInCell="1" allowOverlap="1">
              <wp:simplePos x="0" y="0"/>
              <wp:positionH relativeFrom="page">
                <wp:posOffset>5647055</wp:posOffset>
              </wp:positionH>
              <wp:positionV relativeFrom="page">
                <wp:posOffset>9477375</wp:posOffset>
              </wp:positionV>
              <wp:extent cx="717550" cy="21336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13360"/>
                      </a:xfrm>
                      <a:prstGeom prst="rect">
                        <a:avLst/>
                      </a:prstGeom>
                      <a:noFill/>
                      <a:ln>
                        <a:noFill/>
                      </a:ln>
                    </wps:spPr>
                    <wps:txbx>
                      <w:txbxContent>
                        <w:p w:rsidR="001C4E9F" w:rsidRDefault="001C4E9F">
                          <w:pPr>
                            <w:spacing w:line="322" w:lineRule="exact"/>
                            <w:ind w:left="20"/>
                            <w:rPr>
                              <w:rFonts w:ascii="Arial" w:eastAsia="Arial" w:hAnsi="Arial" w:cs="Arial"/>
                              <w:sz w:val="28"/>
                              <w:szCs w:val="28"/>
                            </w:rPr>
                          </w:pPr>
                          <w:r>
                            <w:rPr>
                              <w:rFonts w:ascii="Arial" w:eastAsia="Arial" w:hAnsi="Arial" w:cs="Arial"/>
                              <w:sz w:val="28"/>
                              <w:szCs w:val="28"/>
                            </w:rPr>
                            <w:t>—</w:t>
                          </w:r>
                          <w:r>
                            <w:rPr>
                              <w:rFonts w:ascii="Arial" w:eastAsia="Arial" w:hAnsi="Arial" w:cs="Arial"/>
                              <w:spacing w:val="46"/>
                              <w:sz w:val="28"/>
                              <w:szCs w:val="28"/>
                            </w:rPr>
                            <w:t xml:space="preserve"> </w:t>
                          </w:r>
                          <w:r>
                            <w:fldChar w:fldCharType="begin"/>
                          </w:r>
                          <w:r>
                            <w:rPr>
                              <w:rFonts w:ascii="Times New Roman" w:eastAsia="Times New Roman" w:hAnsi="Times New Roman" w:cs="Times New Roman"/>
                              <w:sz w:val="28"/>
                              <w:szCs w:val="28"/>
                            </w:rPr>
                            <w:instrText xml:space="preserve"> PAGE </w:instrText>
                          </w:r>
                          <w:r>
                            <w:fldChar w:fldCharType="separate"/>
                          </w:r>
                          <w:r w:rsidR="00D61A7F">
                            <w:rPr>
                              <w:rFonts w:ascii="Times New Roman" w:eastAsia="Times New Roman" w:hAnsi="Times New Roman" w:cs="Times New Roman"/>
                              <w:noProof/>
                              <w:sz w:val="28"/>
                              <w:szCs w:val="28"/>
                            </w:rPr>
                            <w:t>8</w:t>
                          </w:r>
                          <w:r>
                            <w:fldChar w:fldCharType="end"/>
                          </w:r>
                          <w:r>
                            <w:rPr>
                              <w:rFonts w:ascii="Times New Roman" w:eastAsia="Times New Roman" w:hAnsi="Times New Roman" w:cs="Times New Roman"/>
                              <w:spacing w:val="56"/>
                              <w:sz w:val="28"/>
                              <w:szCs w:val="28"/>
                            </w:rPr>
                            <w:t xml:space="preserve"> </w:t>
                          </w:r>
                          <w:r>
                            <w:rPr>
                              <w:rFonts w:ascii="Arial" w:eastAsia="Arial" w:hAnsi="Arial" w:cs="Arial"/>
                              <w:sz w:val="28"/>
                              <w:szCs w:val="28"/>
                            </w:rPr>
                            <w:t>—</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444.65pt;margin-top:746.25pt;width:56.5pt;height:16.8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" filled="f" stroked="f">
              <v:textbox inset="0,0,0,0">
                <w:txbxContent>
                  <w:p w:rsidR="001C4E9F" w:rsidRDefault="001C4E9F">
                    <w:pPr>
                      <w:spacing w:line="322" w:lineRule="exact"/>
                      <w:ind w:left="20"/>
                      <w:rPr>
                        <w:rFonts w:ascii="Arial" w:eastAsia="Arial" w:hAnsi="Arial" w:cs="Arial"/>
                        <w:sz w:val="28"/>
                        <w:szCs w:val="28"/>
                      </w:rPr>
                    </w:pPr>
                    <w:r>
                      <w:rPr>
                        <w:rFonts w:ascii="Arial" w:eastAsia="Arial" w:hAnsi="Arial" w:cs="Arial"/>
                        <w:sz w:val="28"/>
                        <w:szCs w:val="28"/>
                      </w:rPr>
                      <w:t>—</w:t>
                    </w:r>
                    <w:r>
                      <w:rPr>
                        <w:rFonts w:ascii="Arial" w:eastAsia="Arial" w:hAnsi="Arial" w:cs="Arial"/>
                        <w:spacing w:val="46"/>
                        <w:sz w:val="28"/>
                        <w:szCs w:val="28"/>
                      </w:rPr>
                      <w:t xml:space="preserve"> </w:t>
                    </w:r>
                    <w:r>
                      <w:fldChar w:fldCharType="begin"/>
                    </w:r>
                    <w:r>
                      <w:rPr>
                        <w:rFonts w:ascii="Times New Roman" w:eastAsia="Times New Roman" w:hAnsi="Times New Roman" w:cs="Times New Roman"/>
                        <w:sz w:val="28"/>
                        <w:szCs w:val="28"/>
                      </w:rPr>
                      <w:instrText xml:space="preserve"> PAGE </w:instrText>
                    </w:r>
                    <w:r>
                      <w:fldChar w:fldCharType="separate"/>
                    </w:r>
                    <w:r w:rsidR="00D61A7F">
                      <w:rPr>
                        <w:rFonts w:ascii="Times New Roman" w:eastAsia="Times New Roman" w:hAnsi="Times New Roman" w:cs="Times New Roman"/>
                        <w:noProof/>
                        <w:sz w:val="28"/>
                        <w:szCs w:val="28"/>
                      </w:rPr>
                      <w:t>8</w:t>
                    </w:r>
                    <w:r>
                      <w:fldChar w:fldCharType="end"/>
                    </w:r>
                    <w:r>
                      <w:rPr>
                        <w:rFonts w:ascii="Times New Roman" w:eastAsia="Times New Roman" w:hAnsi="Times New Roman" w:cs="Times New Roman"/>
                        <w:spacing w:val="56"/>
                        <w:sz w:val="28"/>
                        <w:szCs w:val="28"/>
                      </w:rPr>
                      <w:t xml:space="preserve"> </w:t>
                    </w:r>
                    <w:r>
                      <w:rPr>
                        <w:rFonts w:ascii="Arial" w:eastAsia="Arial" w:hAnsi="Arial" w:cs="Arial"/>
                        <w:sz w:val="28"/>
                        <w:szCs w:val="28"/>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122" w:rsidRDefault="002F7122">
      <w:r>
        <w:separator/>
      </w:r>
    </w:p>
  </w:footnote>
  <w:footnote w:type="continuationSeparator" w:id="0">
    <w:p w:rsidR="002F7122" w:rsidRDefault="002F71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6763A"/>
    <w:multiLevelType w:val="hybridMultilevel"/>
    <w:tmpl w:val="54886498"/>
    <w:lvl w:ilvl="0" w:tplc="30020AEC">
      <w:start w:val="1"/>
      <w:numFmt w:val="decimal"/>
      <w:lvlText w:val="%1，"/>
      <w:lvlJc w:val="left"/>
      <w:pPr>
        <w:ind w:left="1217" w:hanging="720"/>
      </w:pPr>
      <w:rPr>
        <w:rFonts w:cs="Times New Roman" w:hint="default"/>
        <w:w w:val="95"/>
      </w:rPr>
    </w:lvl>
    <w:lvl w:ilvl="1" w:tplc="04090019" w:tentative="1">
      <w:start w:val="1"/>
      <w:numFmt w:val="lowerLetter"/>
      <w:lvlText w:val="%2)"/>
      <w:lvlJc w:val="left"/>
      <w:pPr>
        <w:ind w:left="1337" w:hanging="420"/>
      </w:pPr>
    </w:lvl>
    <w:lvl w:ilvl="2" w:tplc="0409001B" w:tentative="1">
      <w:start w:val="1"/>
      <w:numFmt w:val="lowerRoman"/>
      <w:lvlText w:val="%3."/>
      <w:lvlJc w:val="right"/>
      <w:pPr>
        <w:ind w:left="1757" w:hanging="420"/>
      </w:pPr>
    </w:lvl>
    <w:lvl w:ilvl="3" w:tplc="0409000F" w:tentative="1">
      <w:start w:val="1"/>
      <w:numFmt w:val="decimal"/>
      <w:lvlText w:val="%4."/>
      <w:lvlJc w:val="left"/>
      <w:pPr>
        <w:ind w:left="2177" w:hanging="420"/>
      </w:pPr>
    </w:lvl>
    <w:lvl w:ilvl="4" w:tplc="04090019" w:tentative="1">
      <w:start w:val="1"/>
      <w:numFmt w:val="lowerLetter"/>
      <w:lvlText w:val="%5)"/>
      <w:lvlJc w:val="left"/>
      <w:pPr>
        <w:ind w:left="2597" w:hanging="420"/>
      </w:pPr>
    </w:lvl>
    <w:lvl w:ilvl="5" w:tplc="0409001B" w:tentative="1">
      <w:start w:val="1"/>
      <w:numFmt w:val="lowerRoman"/>
      <w:lvlText w:val="%6."/>
      <w:lvlJc w:val="right"/>
      <w:pPr>
        <w:ind w:left="3017" w:hanging="420"/>
      </w:pPr>
    </w:lvl>
    <w:lvl w:ilvl="6" w:tplc="0409000F" w:tentative="1">
      <w:start w:val="1"/>
      <w:numFmt w:val="decimal"/>
      <w:lvlText w:val="%7."/>
      <w:lvlJc w:val="left"/>
      <w:pPr>
        <w:ind w:left="3437" w:hanging="420"/>
      </w:pPr>
    </w:lvl>
    <w:lvl w:ilvl="7" w:tplc="04090019" w:tentative="1">
      <w:start w:val="1"/>
      <w:numFmt w:val="lowerLetter"/>
      <w:lvlText w:val="%8)"/>
      <w:lvlJc w:val="left"/>
      <w:pPr>
        <w:ind w:left="3857" w:hanging="420"/>
      </w:pPr>
    </w:lvl>
    <w:lvl w:ilvl="8" w:tplc="0409001B" w:tentative="1">
      <w:start w:val="1"/>
      <w:numFmt w:val="lowerRoman"/>
      <w:lvlText w:val="%9."/>
      <w:lvlJc w:val="right"/>
      <w:pPr>
        <w:ind w:left="4277" w:hanging="420"/>
      </w:pPr>
    </w:lvl>
  </w:abstractNum>
  <w:abstractNum w:abstractNumId="1" w15:restartNumberingAfterBreak="0">
    <w:nsid w:val="652B0040"/>
    <w:multiLevelType w:val="hybridMultilevel"/>
    <w:tmpl w:val="72802B64"/>
    <w:lvl w:ilvl="0" w:tplc="307667AA">
      <w:start w:val="1"/>
      <w:numFmt w:val="decimal"/>
      <w:lvlText w:val="（%1）"/>
      <w:lvlJc w:val="left"/>
      <w:pPr>
        <w:ind w:left="1217" w:hanging="720"/>
      </w:pPr>
      <w:rPr>
        <w:rFonts w:hint="default"/>
      </w:rPr>
    </w:lvl>
    <w:lvl w:ilvl="1" w:tplc="04090019" w:tentative="1">
      <w:start w:val="1"/>
      <w:numFmt w:val="lowerLetter"/>
      <w:lvlText w:val="%2)"/>
      <w:lvlJc w:val="left"/>
      <w:pPr>
        <w:ind w:left="1337" w:hanging="420"/>
      </w:pPr>
    </w:lvl>
    <w:lvl w:ilvl="2" w:tplc="0409001B" w:tentative="1">
      <w:start w:val="1"/>
      <w:numFmt w:val="lowerRoman"/>
      <w:lvlText w:val="%3."/>
      <w:lvlJc w:val="right"/>
      <w:pPr>
        <w:ind w:left="1757" w:hanging="420"/>
      </w:pPr>
    </w:lvl>
    <w:lvl w:ilvl="3" w:tplc="0409000F" w:tentative="1">
      <w:start w:val="1"/>
      <w:numFmt w:val="decimal"/>
      <w:lvlText w:val="%4."/>
      <w:lvlJc w:val="left"/>
      <w:pPr>
        <w:ind w:left="2177" w:hanging="420"/>
      </w:pPr>
    </w:lvl>
    <w:lvl w:ilvl="4" w:tplc="04090019" w:tentative="1">
      <w:start w:val="1"/>
      <w:numFmt w:val="lowerLetter"/>
      <w:lvlText w:val="%5)"/>
      <w:lvlJc w:val="left"/>
      <w:pPr>
        <w:ind w:left="2597" w:hanging="420"/>
      </w:pPr>
    </w:lvl>
    <w:lvl w:ilvl="5" w:tplc="0409001B" w:tentative="1">
      <w:start w:val="1"/>
      <w:numFmt w:val="lowerRoman"/>
      <w:lvlText w:val="%6."/>
      <w:lvlJc w:val="right"/>
      <w:pPr>
        <w:ind w:left="3017" w:hanging="420"/>
      </w:pPr>
    </w:lvl>
    <w:lvl w:ilvl="6" w:tplc="0409000F" w:tentative="1">
      <w:start w:val="1"/>
      <w:numFmt w:val="decimal"/>
      <w:lvlText w:val="%7."/>
      <w:lvlJc w:val="left"/>
      <w:pPr>
        <w:ind w:left="3437" w:hanging="420"/>
      </w:pPr>
    </w:lvl>
    <w:lvl w:ilvl="7" w:tplc="04090019" w:tentative="1">
      <w:start w:val="1"/>
      <w:numFmt w:val="lowerLetter"/>
      <w:lvlText w:val="%8)"/>
      <w:lvlJc w:val="left"/>
      <w:pPr>
        <w:ind w:left="3857" w:hanging="420"/>
      </w:pPr>
    </w:lvl>
    <w:lvl w:ilvl="8" w:tplc="0409001B" w:tentative="1">
      <w:start w:val="1"/>
      <w:numFmt w:val="lowerRoman"/>
      <w:lvlText w:val="%9."/>
      <w:lvlJc w:val="right"/>
      <w:pPr>
        <w:ind w:left="427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DE"/>
    <w:rsid w:val="00077F20"/>
    <w:rsid w:val="000E4DBE"/>
    <w:rsid w:val="00153BB0"/>
    <w:rsid w:val="001631F8"/>
    <w:rsid w:val="001647E0"/>
    <w:rsid w:val="001965DE"/>
    <w:rsid w:val="001C4E9F"/>
    <w:rsid w:val="00206B4E"/>
    <w:rsid w:val="00233FA0"/>
    <w:rsid w:val="00247259"/>
    <w:rsid w:val="002F2312"/>
    <w:rsid w:val="002F5FA7"/>
    <w:rsid w:val="002F7122"/>
    <w:rsid w:val="00317412"/>
    <w:rsid w:val="003457AD"/>
    <w:rsid w:val="00351B24"/>
    <w:rsid w:val="003E6F12"/>
    <w:rsid w:val="00457D9C"/>
    <w:rsid w:val="004C5330"/>
    <w:rsid w:val="004D10C8"/>
    <w:rsid w:val="004D3564"/>
    <w:rsid w:val="00514550"/>
    <w:rsid w:val="00554AAC"/>
    <w:rsid w:val="005F7BBF"/>
    <w:rsid w:val="00645CBB"/>
    <w:rsid w:val="00697E48"/>
    <w:rsid w:val="006E0F83"/>
    <w:rsid w:val="0072389D"/>
    <w:rsid w:val="00726946"/>
    <w:rsid w:val="00742A69"/>
    <w:rsid w:val="008870F9"/>
    <w:rsid w:val="008B6E6A"/>
    <w:rsid w:val="008C608C"/>
    <w:rsid w:val="008E6BD1"/>
    <w:rsid w:val="008F282A"/>
    <w:rsid w:val="00974064"/>
    <w:rsid w:val="009A0C43"/>
    <w:rsid w:val="009C1CA7"/>
    <w:rsid w:val="009C2C83"/>
    <w:rsid w:val="009C3053"/>
    <w:rsid w:val="009C4E95"/>
    <w:rsid w:val="00A3085E"/>
    <w:rsid w:val="00A63DF5"/>
    <w:rsid w:val="00AB4B00"/>
    <w:rsid w:val="00AD490F"/>
    <w:rsid w:val="00B36DBF"/>
    <w:rsid w:val="00B60988"/>
    <w:rsid w:val="00B94149"/>
    <w:rsid w:val="00C54C26"/>
    <w:rsid w:val="00C67202"/>
    <w:rsid w:val="00CA0E61"/>
    <w:rsid w:val="00D54B05"/>
    <w:rsid w:val="00D61A7F"/>
    <w:rsid w:val="00D76639"/>
    <w:rsid w:val="00D913E3"/>
    <w:rsid w:val="00E04285"/>
    <w:rsid w:val="00E74289"/>
    <w:rsid w:val="00ED2BF6"/>
    <w:rsid w:val="00ED314C"/>
    <w:rsid w:val="00F3458E"/>
    <w:rsid w:val="00F55005"/>
    <w:rsid w:val="00F96C80"/>
    <w:rsid w:val="00FC48E9"/>
    <w:rsid w:val="00FE1ABD"/>
    <w:rsid w:val="763F6F49"/>
    <w:rsid w:val="76A56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136F5"/>
  <w15:docId w15:val="{A512275A-641A-4322-8486-B20BA8AA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sz w:val="22"/>
      <w:szCs w:val="22"/>
      <w:lang w:eastAsia="en-US"/>
    </w:rPr>
  </w:style>
  <w:style w:type="paragraph" w:styleId="Heading1">
    <w:name w:val="heading 1"/>
    <w:basedOn w:val="Normal"/>
    <w:next w:val="Normal"/>
    <w:link w:val="Heading1Char"/>
    <w:uiPriority w:val="1"/>
    <w:qFormat/>
    <w:pPr>
      <w:outlineLvl w:val="0"/>
    </w:pPr>
    <w:rPr>
      <w:rFonts w:ascii="Microsoft JhengHei" w:eastAsia="Microsoft JhengHei" w:hAnsi="Microsoft JhengHe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6"/>
      <w:ind w:left="104"/>
    </w:pPr>
    <w:rPr>
      <w:rFonts w:ascii="Microsoft JhengHei" w:eastAsia="Microsoft JhengHei" w:hAnsi="Microsoft JhengHei"/>
      <w:sz w:val="32"/>
      <w:szCs w:val="32"/>
    </w:rPr>
  </w:style>
  <w:style w:type="paragraph" w:styleId="Footer">
    <w:name w:val="footer"/>
    <w:basedOn w:val="Normal"/>
    <w:link w:val="FooterChar"/>
    <w:uiPriority w:val="99"/>
    <w:unhideWhenUsed/>
    <w:qFormat/>
    <w:pPr>
      <w:tabs>
        <w:tab w:val="center" w:pos="4153"/>
        <w:tab w:val="right" w:pos="8306"/>
      </w:tabs>
      <w:snapToGrid w:val="0"/>
    </w:pPr>
    <w:rPr>
      <w:kern w:val="2"/>
      <w:sz w:val="18"/>
      <w:szCs w:val="18"/>
      <w:lang w:eastAsia="zh-CN"/>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kern w:val="2"/>
      <w:sz w:val="18"/>
      <w:szCs w:val="18"/>
      <w:lang w:eastAsia="zh-CN"/>
    </w:rPr>
  </w:style>
  <w:style w:type="character" w:customStyle="1" w:styleId="HeaderChar">
    <w:name w:val="Header Char"/>
    <w:basedOn w:val="DefaultParagraphFont"/>
    <w:link w:val="Header"/>
    <w:uiPriority w:val="99"/>
    <w:rPr>
      <w:sz w:val="18"/>
      <w:szCs w:val="18"/>
    </w:rPr>
  </w:style>
  <w:style w:type="character" w:customStyle="1" w:styleId="FooterChar">
    <w:name w:val="Footer Char"/>
    <w:basedOn w:val="DefaultParagraphFont"/>
    <w:link w:val="Footer"/>
    <w:uiPriority w:val="99"/>
    <w:rPr>
      <w:sz w:val="18"/>
      <w:szCs w:val="18"/>
    </w:rPr>
  </w:style>
  <w:style w:type="character" w:customStyle="1" w:styleId="Heading1Char">
    <w:name w:val="Heading 1 Char"/>
    <w:basedOn w:val="DefaultParagraphFont"/>
    <w:link w:val="Heading1"/>
    <w:uiPriority w:val="1"/>
    <w:rPr>
      <w:rFonts w:ascii="Microsoft JhengHei" w:eastAsia="Microsoft JhengHei" w:hAnsi="Microsoft JhengHei"/>
      <w:kern w:val="0"/>
      <w:sz w:val="36"/>
      <w:szCs w:val="36"/>
      <w:lang w:eastAsia="en-US"/>
    </w:rPr>
  </w:style>
  <w:style w:type="character" w:customStyle="1" w:styleId="BodyTextChar">
    <w:name w:val="Body Text Char"/>
    <w:basedOn w:val="DefaultParagraphFont"/>
    <w:link w:val="BodyText"/>
    <w:uiPriority w:val="1"/>
    <w:rPr>
      <w:rFonts w:ascii="Microsoft JhengHei" w:eastAsia="Microsoft JhengHei" w:hAnsi="Microsoft JhengHei"/>
      <w:kern w:val="0"/>
      <w:sz w:val="32"/>
      <w:szCs w:val="32"/>
      <w:lang w:eastAsia="en-US"/>
    </w:rPr>
  </w:style>
  <w:style w:type="paragraph" w:styleId="ListParagraph">
    <w:name w:val="List Paragraph"/>
    <w:basedOn w:val="Normal"/>
    <w:uiPriority w:val="99"/>
    <w:rsid w:val="00351B2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6F7F5B-32AE-4087-9C21-C273D5915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 haiyan</dc:creator>
  <cp:lastModifiedBy>Ke Han</cp:lastModifiedBy>
  <cp:revision>3</cp:revision>
  <dcterms:created xsi:type="dcterms:W3CDTF">2018-08-13T15:15:00Z</dcterms:created>
  <dcterms:modified xsi:type="dcterms:W3CDTF">2018-08-13T16:47:00Z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